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E7D0F" w14:textId="24EE8DFB" w:rsidR="00075AF2" w:rsidRDefault="00314A1A" w:rsidP="00163146">
      <w:pPr>
        <w:spacing w:beforeAutospacing="1" w:after="0" w:afterAutospacing="1" w:line="240" w:lineRule="auto"/>
        <w:jc w:val="center"/>
        <w:outlineLvl w:val="0"/>
        <w:rPr>
          <w:rFonts w:ascii="Cambria" w:eastAsia="Times New Roman" w:hAnsi="Cambria" w:cs="Times New Roman"/>
          <w:b/>
          <w:bCs/>
          <w:color w:val="000000"/>
          <w:kern w:val="36"/>
          <w:sz w:val="48"/>
          <w:szCs w:val="48"/>
          <w:lang w:eastAsia="en-GB"/>
        </w:rPr>
      </w:pPr>
      <w:r>
        <w:rPr>
          <w:rFonts w:ascii="Cambria" w:eastAsia="Times New Roman" w:hAnsi="Cambria" w:cs="Times New Roman"/>
          <w:b/>
          <w:bCs/>
          <w:noProof/>
          <w:color w:val="000000"/>
          <w:kern w:val="36"/>
          <w:sz w:val="48"/>
          <w:szCs w:val="48"/>
          <w:lang w:eastAsia="en-GB"/>
        </w:rPr>
        <w:drawing>
          <wp:anchor distT="0" distB="0" distL="114300" distR="114300" simplePos="0" relativeHeight="251658240" behindDoc="1" locked="0" layoutInCell="1" allowOverlap="1" wp14:anchorId="628A6FBB" wp14:editId="40A05BAA">
            <wp:simplePos x="0" y="0"/>
            <wp:positionH relativeFrom="margin">
              <wp:posOffset>4116705</wp:posOffset>
            </wp:positionH>
            <wp:positionV relativeFrom="paragraph">
              <wp:posOffset>317</wp:posOffset>
            </wp:positionV>
            <wp:extent cx="1765647" cy="982980"/>
            <wp:effectExtent l="0" t="0" r="6350" b="7620"/>
            <wp:wrapTight wrapText="bothSides">
              <wp:wrapPolygon edited="0">
                <wp:start x="0" y="0"/>
                <wp:lineTo x="0" y="21349"/>
                <wp:lineTo x="21445" y="21349"/>
                <wp:lineTo x="21445"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647" cy="982980"/>
                    </a:xfrm>
                    <a:prstGeom prst="rect">
                      <a:avLst/>
                    </a:prstGeom>
                  </pic:spPr>
                </pic:pic>
              </a:graphicData>
            </a:graphic>
            <wp14:sizeRelH relativeFrom="page">
              <wp14:pctWidth>0</wp14:pctWidth>
            </wp14:sizeRelH>
            <wp14:sizeRelV relativeFrom="page">
              <wp14:pctHeight>0</wp14:pctHeight>
            </wp14:sizeRelV>
          </wp:anchor>
        </w:drawing>
      </w:r>
      <w:r w:rsidR="00075AF2">
        <w:rPr>
          <w:noProof/>
        </w:rPr>
        <w:drawing>
          <wp:anchor distT="0" distB="0" distL="114300" distR="114300" simplePos="0" relativeHeight="251680256" behindDoc="1" locked="0" layoutInCell="1" allowOverlap="1" wp14:anchorId="22C5D967" wp14:editId="2AAC10E1">
            <wp:simplePos x="0" y="0"/>
            <wp:positionH relativeFrom="margin">
              <wp:align>left</wp:align>
            </wp:positionH>
            <wp:positionV relativeFrom="paragraph">
              <wp:posOffset>-371157</wp:posOffset>
            </wp:positionV>
            <wp:extent cx="1607185" cy="1607185"/>
            <wp:effectExtent l="0" t="0" r="0" b="0"/>
            <wp:wrapNone/>
            <wp:docPr id="2" name="Picture 2" descr="Highters H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ters Heat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7185" cy="1607185"/>
                    </a:xfrm>
                    <a:prstGeom prst="rect">
                      <a:avLst/>
                    </a:prstGeom>
                    <a:noFill/>
                    <a:ln>
                      <a:noFill/>
                    </a:ln>
                  </pic:spPr>
                </pic:pic>
              </a:graphicData>
            </a:graphic>
          </wp:anchor>
        </w:drawing>
      </w:r>
    </w:p>
    <w:p w14:paraId="6690754F" w14:textId="176A2D74" w:rsidR="00163146" w:rsidRDefault="00163146" w:rsidP="00163146">
      <w:pPr>
        <w:spacing w:beforeAutospacing="1" w:after="0" w:afterAutospacing="1" w:line="240" w:lineRule="auto"/>
        <w:jc w:val="center"/>
        <w:outlineLvl w:val="0"/>
        <w:rPr>
          <w:rFonts w:ascii="Cambria" w:eastAsia="Times New Roman" w:hAnsi="Cambria" w:cs="Times New Roman"/>
          <w:b/>
          <w:bCs/>
          <w:color w:val="000000"/>
          <w:kern w:val="36"/>
          <w:sz w:val="48"/>
          <w:szCs w:val="48"/>
          <w:lang w:eastAsia="en-GB"/>
        </w:rPr>
      </w:pPr>
    </w:p>
    <w:p w14:paraId="155A3585" w14:textId="77777777" w:rsidR="00B673D5" w:rsidRDefault="00075AF2" w:rsidP="00163146">
      <w:pPr>
        <w:spacing w:beforeAutospacing="1" w:after="0" w:afterAutospacing="1" w:line="240" w:lineRule="auto"/>
        <w:jc w:val="center"/>
        <w:outlineLvl w:val="0"/>
        <w:rPr>
          <w:rFonts w:ascii="Cambria" w:eastAsia="Times New Roman" w:hAnsi="Cambria" w:cs="Times New Roman"/>
          <w:b/>
          <w:bCs/>
          <w:color w:val="000000"/>
          <w:kern w:val="36"/>
          <w:sz w:val="48"/>
          <w:szCs w:val="48"/>
          <w:lang w:eastAsia="en-GB"/>
        </w:rPr>
      </w:pPr>
      <w:r>
        <w:rPr>
          <w:rFonts w:ascii="Cambria" w:eastAsia="Times New Roman" w:hAnsi="Cambria" w:cs="Times New Roman"/>
          <w:b/>
          <w:bCs/>
          <w:color w:val="000000"/>
          <w:kern w:val="36"/>
          <w:sz w:val="48"/>
          <w:szCs w:val="48"/>
          <w:lang w:eastAsia="en-GB"/>
        </w:rPr>
        <w:t>Highters Heath Community School</w:t>
      </w:r>
      <w:r w:rsidR="00163146">
        <w:rPr>
          <w:rFonts w:ascii="Cambria" w:eastAsia="Times New Roman" w:hAnsi="Cambria" w:cs="Times New Roman"/>
          <w:b/>
          <w:bCs/>
          <w:color w:val="000000"/>
          <w:kern w:val="36"/>
          <w:sz w:val="48"/>
          <w:szCs w:val="48"/>
          <w:lang w:eastAsia="en-GB"/>
        </w:rPr>
        <w:t xml:space="preserve"> </w:t>
      </w:r>
    </w:p>
    <w:p w14:paraId="7D24D0A3" w14:textId="16BD0C48" w:rsidR="00163146" w:rsidRPr="00163146" w:rsidRDefault="00163146" w:rsidP="00163146">
      <w:pPr>
        <w:spacing w:beforeAutospacing="1" w:after="0" w:afterAutospacing="1" w:line="240" w:lineRule="auto"/>
        <w:jc w:val="center"/>
        <w:outlineLvl w:val="0"/>
        <w:rPr>
          <w:rFonts w:ascii="Cambria" w:eastAsia="Times New Roman" w:hAnsi="Cambria" w:cs="Times New Roman"/>
          <w:b/>
          <w:bCs/>
          <w:color w:val="000000"/>
          <w:kern w:val="36"/>
          <w:sz w:val="48"/>
          <w:szCs w:val="48"/>
          <w:lang w:eastAsia="en-GB"/>
        </w:rPr>
      </w:pPr>
      <w:r w:rsidRPr="00163146">
        <w:rPr>
          <w:rFonts w:ascii="Cambria" w:eastAsia="Times New Roman" w:hAnsi="Cambria" w:cs="Times New Roman"/>
          <w:b/>
          <w:bCs/>
          <w:color w:val="000000"/>
          <w:kern w:val="36"/>
          <w:sz w:val="48"/>
          <w:szCs w:val="48"/>
          <w:lang w:eastAsia="en-GB"/>
        </w:rPr>
        <w:t xml:space="preserve">Equality Report </w:t>
      </w:r>
      <w:r w:rsidR="00F77C71">
        <w:rPr>
          <w:rFonts w:ascii="Cambria" w:eastAsia="Times New Roman" w:hAnsi="Cambria" w:cs="Times New Roman"/>
          <w:b/>
          <w:bCs/>
          <w:color w:val="000000"/>
          <w:kern w:val="36"/>
          <w:sz w:val="48"/>
          <w:szCs w:val="48"/>
          <w:lang w:eastAsia="en-GB"/>
        </w:rPr>
        <w:t>202</w:t>
      </w:r>
      <w:r w:rsidR="005D40E0">
        <w:rPr>
          <w:rFonts w:ascii="Cambria" w:eastAsia="Times New Roman" w:hAnsi="Cambria" w:cs="Times New Roman"/>
          <w:b/>
          <w:bCs/>
          <w:color w:val="000000"/>
          <w:kern w:val="36"/>
          <w:sz w:val="48"/>
          <w:szCs w:val="48"/>
          <w:lang w:eastAsia="en-GB"/>
        </w:rPr>
        <w:t>3</w:t>
      </w:r>
      <w:r w:rsidR="00F77C71">
        <w:rPr>
          <w:rFonts w:ascii="Cambria" w:eastAsia="Times New Roman" w:hAnsi="Cambria" w:cs="Times New Roman"/>
          <w:b/>
          <w:bCs/>
          <w:color w:val="000000"/>
          <w:kern w:val="36"/>
          <w:sz w:val="48"/>
          <w:szCs w:val="48"/>
          <w:lang w:eastAsia="en-GB"/>
        </w:rPr>
        <w:t>/2</w:t>
      </w:r>
      <w:r w:rsidR="005D40E0">
        <w:rPr>
          <w:rFonts w:ascii="Cambria" w:eastAsia="Times New Roman" w:hAnsi="Cambria" w:cs="Times New Roman"/>
          <w:b/>
          <w:bCs/>
          <w:color w:val="000000"/>
          <w:kern w:val="36"/>
          <w:sz w:val="48"/>
          <w:szCs w:val="48"/>
          <w:lang w:eastAsia="en-GB"/>
        </w:rPr>
        <w:t>4</w:t>
      </w:r>
    </w:p>
    <w:p w14:paraId="0864F375" w14:textId="77777777" w:rsidR="00163146" w:rsidRPr="00163146" w:rsidRDefault="00163146" w:rsidP="00163146">
      <w:pPr>
        <w:spacing w:before="100" w:beforeAutospacing="1" w:after="100" w:afterAutospacing="1" w:line="240" w:lineRule="auto"/>
        <w:outlineLvl w:val="1"/>
        <w:rPr>
          <w:rFonts w:ascii="Cambria" w:eastAsia="Times New Roman" w:hAnsi="Cambria" w:cs="Times New Roman"/>
          <w:b/>
          <w:bCs/>
          <w:color w:val="000000"/>
          <w:sz w:val="36"/>
          <w:szCs w:val="36"/>
          <w:lang w:eastAsia="en-GB"/>
        </w:rPr>
      </w:pPr>
      <w:r w:rsidRPr="00163146">
        <w:rPr>
          <w:rFonts w:ascii="Cambria" w:eastAsia="Times New Roman" w:hAnsi="Cambria" w:cs="Times New Roman"/>
          <w:b/>
          <w:bCs/>
          <w:color w:val="000000"/>
          <w:sz w:val="36"/>
          <w:szCs w:val="36"/>
          <w:lang w:eastAsia="en-GB"/>
        </w:rPr>
        <w:t>Introduction</w:t>
      </w:r>
    </w:p>
    <w:p w14:paraId="23DC74E5" w14:textId="0366EE76" w:rsidR="00163146" w:rsidRPr="00967B96" w:rsidRDefault="00075AF2" w:rsidP="00163146">
      <w:pPr>
        <w:spacing w:after="0" w:line="240" w:lineRule="auto"/>
        <w:rPr>
          <w:rFonts w:ascii="Arial" w:eastAsia="Times New Roman" w:hAnsi="Arial" w:cs="Arial"/>
          <w:color w:val="000000"/>
          <w:lang w:eastAsia="en-GB"/>
        </w:rPr>
      </w:pPr>
      <w:r w:rsidRPr="00967B96">
        <w:rPr>
          <w:rFonts w:ascii="Arial" w:eastAsia="Times New Roman" w:hAnsi="Arial" w:cs="Arial"/>
          <w:color w:val="000000"/>
          <w:lang w:eastAsia="en-GB"/>
        </w:rPr>
        <w:t>Highters Heath Community School</w:t>
      </w:r>
      <w:r w:rsidR="00163146" w:rsidRPr="00967B96">
        <w:rPr>
          <w:rFonts w:ascii="Arial" w:eastAsia="Times New Roman" w:hAnsi="Arial" w:cs="Arial"/>
          <w:color w:val="000000"/>
          <w:lang w:eastAsia="en-GB"/>
        </w:rPr>
        <w:t xml:space="preserve"> is committed to the Equality Act 2010 which provides a single, consolidated source of discrimination law, covering all the types of discrimination that are unlawful. We aim to enable all pupils to take part as fully as possible in every part of school life by developing each child's self-confidence, recognising their strengths and encouraging them to achieve their full potential. We take steps to advance equality of opportunity, foster good relations and eliminate discrimination or harassment across all the protected characteristics:</w:t>
      </w:r>
    </w:p>
    <w:p w14:paraId="5B7D412B" w14:textId="77777777" w:rsidR="00163146" w:rsidRPr="00967B96" w:rsidRDefault="00163146" w:rsidP="00163146">
      <w:pPr>
        <w:numPr>
          <w:ilvl w:val="0"/>
          <w:numId w:val="1"/>
        </w:numPr>
        <w:spacing w:before="100" w:beforeAutospacing="1" w:after="100" w:afterAutospacing="1" w:line="240" w:lineRule="auto"/>
        <w:ind w:left="1440"/>
        <w:rPr>
          <w:rFonts w:ascii="Arial" w:eastAsia="Times New Roman" w:hAnsi="Arial" w:cs="Arial"/>
          <w:color w:val="000000"/>
          <w:lang w:eastAsia="en-GB"/>
        </w:rPr>
      </w:pPr>
      <w:r w:rsidRPr="00967B96">
        <w:rPr>
          <w:rFonts w:ascii="Arial" w:eastAsia="Times New Roman" w:hAnsi="Arial" w:cs="Arial"/>
          <w:color w:val="000000"/>
          <w:lang w:eastAsia="en-GB"/>
        </w:rPr>
        <w:t>age;</w:t>
      </w:r>
    </w:p>
    <w:p w14:paraId="6F39EF80" w14:textId="77777777" w:rsidR="00163146" w:rsidRPr="00967B96" w:rsidRDefault="00163146" w:rsidP="00163146">
      <w:pPr>
        <w:numPr>
          <w:ilvl w:val="0"/>
          <w:numId w:val="1"/>
        </w:numPr>
        <w:spacing w:before="100" w:beforeAutospacing="1" w:after="100" w:afterAutospacing="1" w:line="240" w:lineRule="auto"/>
        <w:ind w:left="1440"/>
        <w:rPr>
          <w:rFonts w:ascii="Arial" w:eastAsia="Times New Roman" w:hAnsi="Arial" w:cs="Arial"/>
          <w:color w:val="000000"/>
          <w:lang w:eastAsia="en-GB"/>
        </w:rPr>
      </w:pPr>
      <w:r w:rsidRPr="00967B96">
        <w:rPr>
          <w:rFonts w:ascii="Arial" w:eastAsia="Times New Roman" w:hAnsi="Arial" w:cs="Arial"/>
          <w:color w:val="000000"/>
          <w:lang w:eastAsia="en-GB"/>
        </w:rPr>
        <w:t>race (including colour, nationality and ethnic origins);</w:t>
      </w:r>
    </w:p>
    <w:p w14:paraId="1CA5FC63" w14:textId="77777777" w:rsidR="00163146" w:rsidRPr="00967B96" w:rsidRDefault="00163146" w:rsidP="00163146">
      <w:pPr>
        <w:numPr>
          <w:ilvl w:val="0"/>
          <w:numId w:val="1"/>
        </w:numPr>
        <w:spacing w:before="100" w:beforeAutospacing="1" w:after="100" w:afterAutospacing="1" w:line="240" w:lineRule="auto"/>
        <w:ind w:left="1440"/>
        <w:rPr>
          <w:rFonts w:ascii="Arial" w:eastAsia="Times New Roman" w:hAnsi="Arial" w:cs="Arial"/>
          <w:color w:val="000000"/>
          <w:lang w:eastAsia="en-GB"/>
        </w:rPr>
      </w:pPr>
      <w:r w:rsidRPr="00967B96">
        <w:rPr>
          <w:rFonts w:ascii="Arial" w:eastAsia="Times New Roman" w:hAnsi="Arial" w:cs="Arial"/>
          <w:color w:val="000000"/>
          <w:lang w:eastAsia="en-GB"/>
        </w:rPr>
        <w:t>gender reassignment;</w:t>
      </w:r>
    </w:p>
    <w:p w14:paraId="26D0113F" w14:textId="77777777" w:rsidR="00163146" w:rsidRPr="00967B96" w:rsidRDefault="00163146" w:rsidP="00163146">
      <w:pPr>
        <w:numPr>
          <w:ilvl w:val="0"/>
          <w:numId w:val="1"/>
        </w:numPr>
        <w:spacing w:before="100" w:beforeAutospacing="1" w:after="100" w:afterAutospacing="1" w:line="240" w:lineRule="auto"/>
        <w:ind w:left="1440"/>
        <w:rPr>
          <w:rFonts w:ascii="Arial" w:eastAsia="Times New Roman" w:hAnsi="Arial" w:cs="Arial"/>
          <w:color w:val="000000"/>
          <w:lang w:eastAsia="en-GB"/>
        </w:rPr>
      </w:pPr>
      <w:r w:rsidRPr="00967B96">
        <w:rPr>
          <w:rFonts w:ascii="Arial" w:eastAsia="Times New Roman" w:hAnsi="Arial" w:cs="Arial"/>
          <w:color w:val="000000"/>
          <w:lang w:eastAsia="en-GB"/>
        </w:rPr>
        <w:t>disability;</w:t>
      </w:r>
    </w:p>
    <w:p w14:paraId="173268F8" w14:textId="77777777" w:rsidR="00163146" w:rsidRPr="00967B96" w:rsidRDefault="00163146" w:rsidP="00163146">
      <w:pPr>
        <w:numPr>
          <w:ilvl w:val="0"/>
          <w:numId w:val="1"/>
        </w:numPr>
        <w:spacing w:before="100" w:beforeAutospacing="1" w:after="100" w:afterAutospacing="1" w:line="240" w:lineRule="auto"/>
        <w:ind w:left="1440"/>
        <w:rPr>
          <w:rFonts w:ascii="Arial" w:eastAsia="Times New Roman" w:hAnsi="Arial" w:cs="Arial"/>
          <w:color w:val="000000"/>
          <w:lang w:eastAsia="en-GB"/>
        </w:rPr>
      </w:pPr>
      <w:r w:rsidRPr="00967B96">
        <w:rPr>
          <w:rFonts w:ascii="Arial" w:eastAsia="Times New Roman" w:hAnsi="Arial" w:cs="Arial"/>
          <w:color w:val="000000"/>
          <w:lang w:eastAsia="en-GB"/>
        </w:rPr>
        <w:t>marriage or civil partnership;</w:t>
      </w:r>
    </w:p>
    <w:p w14:paraId="03F1A5B9" w14:textId="77777777" w:rsidR="00163146" w:rsidRPr="00967B96" w:rsidRDefault="00163146" w:rsidP="00163146">
      <w:pPr>
        <w:numPr>
          <w:ilvl w:val="0"/>
          <w:numId w:val="1"/>
        </w:numPr>
        <w:spacing w:before="100" w:beforeAutospacing="1" w:after="100" w:afterAutospacing="1" w:line="240" w:lineRule="auto"/>
        <w:ind w:left="1440"/>
        <w:rPr>
          <w:rFonts w:ascii="Arial" w:eastAsia="Times New Roman" w:hAnsi="Arial" w:cs="Arial"/>
          <w:color w:val="000000"/>
          <w:lang w:eastAsia="en-GB"/>
        </w:rPr>
      </w:pPr>
      <w:r w:rsidRPr="00967B96">
        <w:rPr>
          <w:rFonts w:ascii="Arial" w:eastAsia="Times New Roman" w:hAnsi="Arial" w:cs="Arial"/>
          <w:color w:val="000000"/>
          <w:lang w:eastAsia="en-GB"/>
        </w:rPr>
        <w:t>religion or belief;</w:t>
      </w:r>
    </w:p>
    <w:p w14:paraId="686F6373" w14:textId="77777777" w:rsidR="00163146" w:rsidRPr="00967B96" w:rsidRDefault="00163146" w:rsidP="00163146">
      <w:pPr>
        <w:numPr>
          <w:ilvl w:val="0"/>
          <w:numId w:val="1"/>
        </w:numPr>
        <w:spacing w:before="100" w:beforeAutospacing="1" w:after="100" w:afterAutospacing="1" w:line="240" w:lineRule="auto"/>
        <w:ind w:left="1440"/>
        <w:rPr>
          <w:rFonts w:ascii="Arial" w:eastAsia="Times New Roman" w:hAnsi="Arial" w:cs="Arial"/>
          <w:color w:val="000000"/>
          <w:lang w:eastAsia="en-GB"/>
        </w:rPr>
      </w:pPr>
      <w:r w:rsidRPr="00967B96">
        <w:rPr>
          <w:rFonts w:ascii="Arial" w:eastAsia="Times New Roman" w:hAnsi="Arial" w:cs="Arial"/>
          <w:color w:val="000000"/>
          <w:lang w:eastAsia="en-GB"/>
        </w:rPr>
        <w:t>pregnancy or maternity</w:t>
      </w:r>
    </w:p>
    <w:p w14:paraId="14472A4A" w14:textId="77777777" w:rsidR="00163146" w:rsidRPr="00967B96" w:rsidRDefault="00163146" w:rsidP="00163146">
      <w:pPr>
        <w:numPr>
          <w:ilvl w:val="0"/>
          <w:numId w:val="1"/>
        </w:numPr>
        <w:spacing w:before="100" w:beforeAutospacing="1" w:after="100" w:afterAutospacing="1" w:line="240" w:lineRule="auto"/>
        <w:ind w:left="1440"/>
        <w:rPr>
          <w:rFonts w:ascii="Arial" w:eastAsia="Times New Roman" w:hAnsi="Arial" w:cs="Arial"/>
          <w:color w:val="000000"/>
          <w:lang w:eastAsia="en-GB"/>
        </w:rPr>
      </w:pPr>
      <w:r w:rsidRPr="00967B96">
        <w:rPr>
          <w:rFonts w:ascii="Arial" w:eastAsia="Times New Roman" w:hAnsi="Arial" w:cs="Arial"/>
          <w:color w:val="000000"/>
          <w:lang w:eastAsia="en-GB"/>
        </w:rPr>
        <w:t>gender; or</w:t>
      </w:r>
    </w:p>
    <w:p w14:paraId="092E27DC" w14:textId="77777777" w:rsidR="00163146" w:rsidRPr="00163146" w:rsidRDefault="00163146" w:rsidP="00163146">
      <w:pPr>
        <w:numPr>
          <w:ilvl w:val="0"/>
          <w:numId w:val="1"/>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sexual orientation.</w:t>
      </w:r>
    </w:p>
    <w:p w14:paraId="4ABBE7A1" w14:textId="72120107" w:rsidR="00163146" w:rsidRPr="00163146" w:rsidRDefault="00163146" w:rsidP="00163146">
      <w:pPr>
        <w:spacing w:after="0" w:line="240" w:lineRule="auto"/>
        <w:rPr>
          <w:rFonts w:ascii="Cambria" w:eastAsia="Times New Roman" w:hAnsi="Cambria" w:cs="Times New Roman"/>
          <w:color w:val="000000"/>
          <w:sz w:val="27"/>
          <w:szCs w:val="27"/>
          <w:lang w:eastAsia="en-GB"/>
        </w:rPr>
      </w:pPr>
    </w:p>
    <w:p w14:paraId="25B1FAFC" w14:textId="2E05DA17" w:rsidR="00163146" w:rsidRDefault="00163146" w:rsidP="00163146">
      <w:pPr>
        <w:spacing w:after="0" w:line="240" w:lineRule="auto"/>
        <w:rPr>
          <w:rFonts w:ascii="Arial" w:eastAsia="Times New Roman" w:hAnsi="Arial" w:cs="Arial"/>
          <w:b/>
          <w:bCs/>
          <w:color w:val="000000"/>
          <w:u w:val="single"/>
          <w:lang w:eastAsia="en-GB"/>
        </w:rPr>
      </w:pPr>
      <w:r w:rsidRPr="00163146">
        <w:rPr>
          <w:rFonts w:ascii="Arial" w:eastAsia="Times New Roman" w:hAnsi="Arial" w:cs="Arial"/>
          <w:b/>
          <w:bCs/>
          <w:color w:val="000000"/>
          <w:u w:val="single"/>
          <w:lang w:eastAsia="en-GB"/>
        </w:rPr>
        <w:t>Public Sector Duties</w:t>
      </w:r>
    </w:p>
    <w:p w14:paraId="318C652B" w14:textId="77777777" w:rsidR="00F77C71" w:rsidRPr="00163146" w:rsidRDefault="00F77C71" w:rsidP="00163146">
      <w:pPr>
        <w:spacing w:after="0" w:line="240" w:lineRule="auto"/>
        <w:rPr>
          <w:rFonts w:ascii="Arial" w:eastAsia="Times New Roman" w:hAnsi="Arial" w:cs="Arial"/>
          <w:color w:val="000000"/>
          <w:lang w:eastAsia="en-GB"/>
        </w:rPr>
      </w:pPr>
    </w:p>
    <w:p w14:paraId="37F653D0" w14:textId="77777777"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A school must, in the exercise of its functions, give due regard to the need to (in relation to protected characteristics above):</w:t>
      </w:r>
    </w:p>
    <w:p w14:paraId="7FFA2A3A" w14:textId="77777777"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1. Eliminate discrimination, harassment, victimisation and any other prohibited conduct.</w:t>
      </w:r>
    </w:p>
    <w:p w14:paraId="3B32E0D7" w14:textId="77777777"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2. Advance equality of opportunity (remove or minimise disadvantage; meet people's needs; take account of disabilities; encourage participation in public life).</w:t>
      </w:r>
    </w:p>
    <w:p w14:paraId="29E875FE" w14:textId="77777777"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3. Foster good relations between people (tackle prejudice and promote understanding).</w:t>
      </w:r>
    </w:p>
    <w:p w14:paraId="56035B9A" w14:textId="77777777"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In practice, ‘due regard’ means giving relevant and proportionate consideration to the duty, so decision makers in schools must have due regard when making a decision, developing a policy or taking an action as to whether it may have implications for people because of their protected characteristics.</w:t>
      </w:r>
    </w:p>
    <w:p w14:paraId="3817FFE6" w14:textId="1E8B629B" w:rsidR="003361EE" w:rsidRPr="00DC7AE0" w:rsidRDefault="00163146" w:rsidP="003361EE">
      <w:pPr>
        <w:spacing w:before="100" w:beforeAutospacing="1" w:after="100" w:afterAutospacing="1" w:line="240" w:lineRule="auto"/>
        <w:outlineLvl w:val="1"/>
        <w:rPr>
          <w:rFonts w:ascii="Arial" w:eastAsia="Times New Roman" w:hAnsi="Arial" w:cs="Arial"/>
          <w:b/>
          <w:bCs/>
          <w:i/>
          <w:iCs/>
          <w:color w:val="000000"/>
          <w:sz w:val="24"/>
          <w:szCs w:val="24"/>
          <w:lang w:eastAsia="en-GB"/>
        </w:rPr>
      </w:pPr>
      <w:r w:rsidRPr="00163146">
        <w:rPr>
          <w:rFonts w:ascii="Arial" w:eastAsia="Times New Roman" w:hAnsi="Arial" w:cs="Arial"/>
          <w:b/>
          <w:bCs/>
          <w:color w:val="000000"/>
          <w:sz w:val="28"/>
          <w:szCs w:val="28"/>
          <w:lang w:eastAsia="en-GB"/>
        </w:rPr>
        <w:t>What does the population of our school look like?</w:t>
      </w:r>
    </w:p>
    <w:p w14:paraId="2A1F2132" w14:textId="160DF804" w:rsidR="00163146" w:rsidRPr="001A3061" w:rsidRDefault="00163146" w:rsidP="003361EE">
      <w:pPr>
        <w:pStyle w:val="ListParagraph"/>
        <w:numPr>
          <w:ilvl w:val="0"/>
          <w:numId w:val="15"/>
        </w:numPr>
        <w:spacing w:before="100" w:beforeAutospacing="1" w:after="100" w:afterAutospacing="1" w:line="240" w:lineRule="auto"/>
        <w:outlineLvl w:val="1"/>
        <w:rPr>
          <w:rFonts w:ascii="Arial" w:eastAsia="Times New Roman" w:hAnsi="Arial" w:cs="Arial"/>
          <w:color w:val="000000"/>
          <w:sz w:val="24"/>
          <w:szCs w:val="24"/>
          <w:lang w:eastAsia="en-GB"/>
        </w:rPr>
      </w:pPr>
      <w:r w:rsidRPr="001A3061">
        <w:rPr>
          <w:rFonts w:ascii="Arial" w:eastAsia="Times New Roman" w:hAnsi="Arial" w:cs="Arial"/>
          <w:b/>
          <w:bCs/>
          <w:i/>
          <w:iCs/>
          <w:color w:val="000000"/>
          <w:sz w:val="24"/>
          <w:szCs w:val="24"/>
          <w:lang w:eastAsia="en-GB"/>
        </w:rPr>
        <w:t>High Deprivation</w:t>
      </w:r>
    </w:p>
    <w:p w14:paraId="1579AE1C" w14:textId="2C5B50DB" w:rsidR="00163146" w:rsidRDefault="00163146" w:rsidP="001A3061">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 xml:space="preserve">In </w:t>
      </w:r>
      <w:r w:rsidR="001A3061">
        <w:rPr>
          <w:rFonts w:ascii="Arial" w:eastAsia="Times New Roman" w:hAnsi="Arial" w:cs="Arial"/>
          <w:color w:val="000000"/>
          <w:lang w:eastAsia="en-GB"/>
        </w:rPr>
        <w:t>February 2023</w:t>
      </w:r>
      <w:r w:rsidR="00F77C71" w:rsidRPr="00DC7AE0">
        <w:rPr>
          <w:rFonts w:ascii="Arial" w:eastAsia="Times New Roman" w:hAnsi="Arial" w:cs="Arial"/>
          <w:color w:val="000000"/>
          <w:lang w:eastAsia="en-GB"/>
        </w:rPr>
        <w:t>,</w:t>
      </w:r>
      <w:r w:rsidRPr="00163146">
        <w:rPr>
          <w:rFonts w:ascii="Arial" w:eastAsia="Times New Roman" w:hAnsi="Arial" w:cs="Arial"/>
          <w:color w:val="000000"/>
          <w:lang w:eastAsia="en-GB"/>
        </w:rPr>
        <w:t xml:space="preserve"> the proportion of Ever 6 FSM was </w:t>
      </w:r>
      <w:r w:rsidR="001574B9" w:rsidRPr="001574B9">
        <w:rPr>
          <w:rFonts w:ascii="Arial" w:eastAsia="Times New Roman" w:hAnsi="Arial" w:cs="Arial"/>
          <w:color w:val="000000"/>
          <w:highlight w:val="yellow"/>
          <w:lang w:eastAsia="en-GB"/>
        </w:rPr>
        <w:t>%??</w:t>
      </w:r>
      <w:r w:rsidR="001574B9">
        <w:rPr>
          <w:rFonts w:ascii="Arial" w:eastAsia="Times New Roman" w:hAnsi="Arial" w:cs="Arial"/>
          <w:color w:val="000000"/>
          <w:lang w:eastAsia="en-GB"/>
        </w:rPr>
        <w:t xml:space="preserve"> </w:t>
      </w:r>
      <w:r w:rsidRPr="00163146">
        <w:rPr>
          <w:rFonts w:ascii="Arial" w:eastAsia="Times New Roman" w:hAnsi="Arial" w:cs="Arial"/>
          <w:color w:val="000000"/>
          <w:lang w:eastAsia="en-GB"/>
        </w:rPr>
        <w:t xml:space="preserve">which </w:t>
      </w:r>
      <w:r w:rsidRPr="001A3061">
        <w:rPr>
          <w:rFonts w:ascii="Arial" w:eastAsia="Times New Roman" w:hAnsi="Arial" w:cs="Arial"/>
          <w:color w:val="000000"/>
          <w:lang w:eastAsia="en-GB"/>
        </w:rPr>
        <w:t xml:space="preserve">is </w:t>
      </w:r>
      <w:r w:rsidR="001A3061" w:rsidRPr="001A3061">
        <w:rPr>
          <w:rFonts w:ascii="Arial" w:eastAsia="Times New Roman" w:hAnsi="Arial" w:cs="Arial"/>
          <w:color w:val="000000"/>
          <w:lang w:eastAsia="en-GB"/>
        </w:rPr>
        <w:t>twice the national average of 22.5% (June 2022)</w:t>
      </w:r>
      <w:r w:rsidRPr="001A3061">
        <w:rPr>
          <w:rFonts w:ascii="Arial" w:eastAsia="Times New Roman" w:hAnsi="Arial" w:cs="Arial"/>
          <w:color w:val="000000"/>
          <w:lang w:eastAsia="en-GB"/>
        </w:rPr>
        <w:t xml:space="preserve">. </w:t>
      </w:r>
      <w:r w:rsidR="001A3061" w:rsidRPr="001A3061">
        <w:rPr>
          <w:rFonts w:ascii="Arial" w:eastAsia="Times New Roman" w:hAnsi="Arial" w:cs="Arial"/>
          <w:color w:val="000000"/>
          <w:lang w:eastAsia="en-GB"/>
        </w:rPr>
        <w:t xml:space="preserve">We also have a significant number of families who do not qualify for Pupil Premium </w:t>
      </w:r>
      <w:r w:rsidR="001574B9">
        <w:rPr>
          <w:rFonts w:ascii="Arial" w:eastAsia="Times New Roman" w:hAnsi="Arial" w:cs="Arial"/>
          <w:color w:val="000000"/>
          <w:lang w:eastAsia="en-GB"/>
        </w:rPr>
        <w:t>b</w:t>
      </w:r>
      <w:r w:rsidR="001A3061" w:rsidRPr="001A3061">
        <w:rPr>
          <w:rFonts w:ascii="Arial" w:eastAsia="Times New Roman" w:hAnsi="Arial" w:cs="Arial"/>
          <w:color w:val="000000"/>
          <w:lang w:eastAsia="en-GB"/>
        </w:rPr>
        <w:t>ut for whom making ends meet on a weekly basis is a struggle.</w:t>
      </w:r>
    </w:p>
    <w:p w14:paraId="4639BF4B" w14:textId="306C8301" w:rsidR="005A50BA" w:rsidRDefault="005A50BA" w:rsidP="001A3061">
      <w:pPr>
        <w:spacing w:after="0" w:line="240" w:lineRule="auto"/>
        <w:rPr>
          <w:rFonts w:ascii="Arial" w:eastAsia="Times New Roman" w:hAnsi="Arial" w:cs="Arial"/>
          <w:color w:val="000000"/>
          <w:lang w:eastAsia="en-GB"/>
        </w:rPr>
      </w:pPr>
    </w:p>
    <w:p w14:paraId="4DEA8046" w14:textId="3847DF23" w:rsidR="005A50BA" w:rsidRDefault="005A50BA" w:rsidP="001A3061">
      <w:pPr>
        <w:spacing w:after="0" w:line="240" w:lineRule="auto"/>
        <w:rPr>
          <w:rFonts w:ascii="Arial" w:eastAsia="Times New Roman" w:hAnsi="Arial" w:cs="Arial"/>
          <w:color w:val="000000"/>
          <w:lang w:eastAsia="en-GB"/>
        </w:rPr>
      </w:pPr>
    </w:p>
    <w:p w14:paraId="38481629" w14:textId="4086F192" w:rsidR="005A50BA" w:rsidRDefault="005A50BA" w:rsidP="001A3061">
      <w:pPr>
        <w:spacing w:after="0" w:line="240" w:lineRule="auto"/>
        <w:rPr>
          <w:rFonts w:ascii="Arial" w:eastAsia="Times New Roman" w:hAnsi="Arial" w:cs="Arial"/>
          <w:color w:val="000000"/>
          <w:lang w:eastAsia="en-GB"/>
        </w:rPr>
      </w:pPr>
    </w:p>
    <w:p w14:paraId="13EE3D3E" w14:textId="35B026C6" w:rsidR="005A50BA" w:rsidRDefault="005A50BA" w:rsidP="001A3061">
      <w:pPr>
        <w:spacing w:after="0" w:line="240" w:lineRule="auto"/>
        <w:rPr>
          <w:rFonts w:ascii="Arial" w:eastAsia="Times New Roman" w:hAnsi="Arial" w:cs="Arial"/>
          <w:color w:val="000000"/>
          <w:lang w:eastAsia="en-GB"/>
        </w:rPr>
      </w:pPr>
    </w:p>
    <w:p w14:paraId="41CC5D0F" w14:textId="581AEE33" w:rsidR="005A50BA" w:rsidRDefault="005A50BA" w:rsidP="001A3061">
      <w:pPr>
        <w:spacing w:after="0" w:line="240" w:lineRule="auto"/>
        <w:rPr>
          <w:rFonts w:ascii="Arial" w:eastAsia="Times New Roman" w:hAnsi="Arial" w:cs="Arial"/>
          <w:color w:val="000000"/>
          <w:lang w:eastAsia="en-GB"/>
        </w:rPr>
      </w:pPr>
    </w:p>
    <w:p w14:paraId="1C310DFF" w14:textId="77777777" w:rsidR="005A50BA" w:rsidRDefault="005A50BA" w:rsidP="001A3061">
      <w:pPr>
        <w:spacing w:after="0" w:line="240" w:lineRule="auto"/>
        <w:rPr>
          <w:rFonts w:ascii="Arial" w:eastAsia="Times New Roman" w:hAnsi="Arial" w:cs="Arial"/>
          <w:color w:val="000000"/>
          <w:lang w:eastAsia="en-GB"/>
        </w:rPr>
      </w:pPr>
    </w:p>
    <w:p w14:paraId="0AEECD6E" w14:textId="77777777" w:rsidR="001A3061" w:rsidRPr="00163146" w:rsidRDefault="001A3061" w:rsidP="001A3061">
      <w:pPr>
        <w:spacing w:after="0" w:line="240" w:lineRule="auto"/>
        <w:rPr>
          <w:rFonts w:ascii="Arial" w:eastAsia="Times New Roman" w:hAnsi="Arial" w:cs="Arial"/>
          <w:color w:val="000000"/>
          <w:highlight w:val="yellow"/>
          <w:lang w:eastAsia="en-GB"/>
        </w:rPr>
      </w:pPr>
    </w:p>
    <w:p w14:paraId="781916B3" w14:textId="7C45D272" w:rsidR="00163146" w:rsidRPr="00DC7AE0" w:rsidRDefault="00163146" w:rsidP="003361EE">
      <w:pPr>
        <w:pStyle w:val="ListParagraph"/>
        <w:numPr>
          <w:ilvl w:val="0"/>
          <w:numId w:val="15"/>
        </w:numPr>
        <w:spacing w:after="0" w:line="240" w:lineRule="auto"/>
        <w:rPr>
          <w:rFonts w:ascii="Arial" w:eastAsia="Times New Roman" w:hAnsi="Arial" w:cs="Arial"/>
          <w:color w:val="000000"/>
          <w:sz w:val="27"/>
          <w:szCs w:val="27"/>
          <w:lang w:eastAsia="en-GB"/>
        </w:rPr>
      </w:pPr>
      <w:r w:rsidRPr="00DC7AE0">
        <w:rPr>
          <w:rFonts w:ascii="Arial" w:eastAsia="Times New Roman" w:hAnsi="Arial" w:cs="Arial"/>
          <w:b/>
          <w:bCs/>
          <w:i/>
          <w:iCs/>
          <w:color w:val="000000"/>
          <w:sz w:val="24"/>
          <w:szCs w:val="24"/>
          <w:lang w:eastAsia="en-GB"/>
        </w:rPr>
        <w:t>Predominantly EAL</w:t>
      </w:r>
    </w:p>
    <w:p w14:paraId="679E00D0" w14:textId="77777777" w:rsidR="003361EE" w:rsidRPr="00DC7AE0" w:rsidRDefault="003361EE" w:rsidP="003361EE">
      <w:pPr>
        <w:pStyle w:val="ListParagraph"/>
        <w:spacing w:after="0" w:line="240" w:lineRule="auto"/>
        <w:rPr>
          <w:rFonts w:ascii="Arial" w:eastAsia="Times New Roman" w:hAnsi="Arial" w:cs="Arial"/>
          <w:color w:val="000000"/>
          <w:sz w:val="27"/>
          <w:szCs w:val="27"/>
          <w:lang w:eastAsia="en-GB"/>
        </w:rPr>
      </w:pPr>
    </w:p>
    <w:p w14:paraId="7588C982" w14:textId="058B8B9A" w:rsidR="00163146" w:rsidRDefault="001574B9" w:rsidP="00163146">
      <w:pPr>
        <w:spacing w:after="0" w:line="240" w:lineRule="auto"/>
        <w:rPr>
          <w:rFonts w:ascii="Arial" w:eastAsia="Times New Roman" w:hAnsi="Arial" w:cs="Arial"/>
          <w:color w:val="000000"/>
          <w:lang w:eastAsia="en-GB"/>
        </w:rPr>
      </w:pPr>
      <w:r w:rsidRPr="001574B9">
        <w:rPr>
          <w:rFonts w:ascii="Arial" w:eastAsia="Times New Roman" w:hAnsi="Arial" w:cs="Arial"/>
          <w:color w:val="000000"/>
          <w:lang w:eastAsia="en-GB"/>
        </w:rPr>
        <w:t xml:space="preserve">22% of </w:t>
      </w:r>
      <w:r w:rsidR="00163146" w:rsidRPr="001574B9">
        <w:rPr>
          <w:rFonts w:ascii="Arial" w:eastAsia="Times New Roman" w:hAnsi="Arial" w:cs="Arial"/>
          <w:color w:val="000000"/>
          <w:lang w:eastAsia="en-GB"/>
        </w:rPr>
        <w:t xml:space="preserve">children have English as an additional language, with </w:t>
      </w:r>
      <w:r w:rsidRPr="001574B9">
        <w:rPr>
          <w:rFonts w:ascii="Arial" w:eastAsia="Times New Roman" w:hAnsi="Arial" w:cs="Arial"/>
          <w:color w:val="000000"/>
          <w:lang w:eastAsia="en-GB"/>
        </w:rPr>
        <w:t xml:space="preserve">17 </w:t>
      </w:r>
      <w:r w:rsidR="00163146" w:rsidRPr="001574B9">
        <w:rPr>
          <w:rFonts w:ascii="Arial" w:eastAsia="Times New Roman" w:hAnsi="Arial" w:cs="Arial"/>
          <w:color w:val="000000"/>
          <w:lang w:eastAsia="en-GB"/>
        </w:rPr>
        <w:t>different home languages in the school.</w:t>
      </w:r>
    </w:p>
    <w:p w14:paraId="55773BDB" w14:textId="5A402124" w:rsidR="008C06F8" w:rsidRDefault="008C06F8" w:rsidP="00163146">
      <w:pPr>
        <w:spacing w:after="0" w:line="240" w:lineRule="auto"/>
        <w:rPr>
          <w:rFonts w:ascii="Arial" w:eastAsia="Times New Roman" w:hAnsi="Arial" w:cs="Arial"/>
          <w:color w:val="000000"/>
          <w:lang w:eastAsia="en-GB"/>
        </w:rPr>
      </w:pPr>
    </w:p>
    <w:tbl>
      <w:tblPr>
        <w:tblW w:w="9249" w:type="dxa"/>
        <w:tblInd w:w="604" w:type="dxa"/>
        <w:tblLook w:val="04A0" w:firstRow="1" w:lastRow="0" w:firstColumn="1" w:lastColumn="0" w:noHBand="0" w:noVBand="1"/>
      </w:tblPr>
      <w:tblGrid>
        <w:gridCol w:w="461"/>
        <w:gridCol w:w="461"/>
        <w:gridCol w:w="461"/>
        <w:gridCol w:w="461"/>
        <w:gridCol w:w="461"/>
        <w:gridCol w:w="461"/>
        <w:gridCol w:w="490"/>
        <w:gridCol w:w="461"/>
        <w:gridCol w:w="461"/>
        <w:gridCol w:w="461"/>
        <w:gridCol w:w="461"/>
        <w:gridCol w:w="461"/>
        <w:gridCol w:w="461"/>
        <w:gridCol w:w="461"/>
        <w:gridCol w:w="461"/>
        <w:gridCol w:w="461"/>
        <w:gridCol w:w="461"/>
        <w:gridCol w:w="461"/>
        <w:gridCol w:w="461"/>
        <w:gridCol w:w="461"/>
      </w:tblGrid>
      <w:tr w:rsidR="008C06F8" w:rsidRPr="008C06F8" w14:paraId="2BC89714" w14:textId="77777777" w:rsidTr="005A50BA">
        <w:trPr>
          <w:trHeight w:val="3570"/>
        </w:trPr>
        <w:tc>
          <w:tcPr>
            <w:tcW w:w="461" w:type="dxa"/>
            <w:tcBorders>
              <w:top w:val="single" w:sz="4" w:space="0" w:color="auto"/>
              <w:left w:val="single" w:sz="4" w:space="0" w:color="auto"/>
              <w:bottom w:val="single" w:sz="4" w:space="0" w:color="auto"/>
              <w:right w:val="single" w:sz="4" w:space="0" w:color="auto"/>
            </w:tcBorders>
            <w:shd w:val="clear" w:color="000000" w:fill="92D050"/>
            <w:noWrap/>
            <w:textDirection w:val="tbRl"/>
            <w:vAlign w:val="bottom"/>
            <w:hideMark/>
          </w:tcPr>
          <w:p w14:paraId="3AD85314" w14:textId="77777777" w:rsidR="008C06F8" w:rsidRPr="008C06F8" w:rsidRDefault="008C06F8" w:rsidP="008C06F8">
            <w:pPr>
              <w:spacing w:after="0" w:line="240" w:lineRule="auto"/>
              <w:rPr>
                <w:rFonts w:ascii="PT Sans" w:eastAsia="Times New Roman" w:hAnsi="PT Sans" w:cs="Calibri"/>
                <w:color w:val="000000"/>
                <w:sz w:val="18"/>
                <w:szCs w:val="18"/>
                <w:lang w:eastAsia="en-GB"/>
              </w:rPr>
            </w:pPr>
            <w:r w:rsidRPr="008C06F8">
              <w:rPr>
                <w:rFonts w:ascii="PT Sans" w:eastAsia="Times New Roman" w:hAnsi="PT Sans" w:cs="Calibri"/>
                <w:color w:val="000000"/>
                <w:sz w:val="18"/>
                <w:szCs w:val="18"/>
                <w:lang w:eastAsia="en-GB"/>
              </w:rPr>
              <w:t>Albanian/Shqip</w:t>
            </w:r>
          </w:p>
        </w:tc>
        <w:tc>
          <w:tcPr>
            <w:tcW w:w="461" w:type="dxa"/>
            <w:tcBorders>
              <w:top w:val="single" w:sz="4" w:space="0" w:color="auto"/>
              <w:left w:val="nil"/>
              <w:bottom w:val="single" w:sz="4" w:space="0" w:color="auto"/>
              <w:right w:val="single" w:sz="4" w:space="0" w:color="auto"/>
            </w:tcBorders>
            <w:shd w:val="clear" w:color="000000" w:fill="92D050"/>
            <w:noWrap/>
            <w:textDirection w:val="tbRl"/>
            <w:vAlign w:val="bottom"/>
            <w:hideMark/>
          </w:tcPr>
          <w:p w14:paraId="17F7F34B" w14:textId="77777777" w:rsidR="008C06F8" w:rsidRPr="008C06F8" w:rsidRDefault="008C06F8" w:rsidP="008C06F8">
            <w:pPr>
              <w:spacing w:after="0" w:line="240" w:lineRule="auto"/>
              <w:rPr>
                <w:rFonts w:ascii="PT Sans" w:eastAsia="Times New Roman" w:hAnsi="PT Sans" w:cs="Calibri"/>
                <w:color w:val="000000"/>
                <w:sz w:val="18"/>
                <w:szCs w:val="18"/>
                <w:lang w:eastAsia="en-GB"/>
              </w:rPr>
            </w:pPr>
            <w:r w:rsidRPr="008C06F8">
              <w:rPr>
                <w:rFonts w:ascii="PT Sans" w:eastAsia="Times New Roman" w:hAnsi="PT Sans" w:cs="Calibri"/>
                <w:color w:val="000000"/>
                <w:sz w:val="18"/>
                <w:szCs w:val="18"/>
                <w:lang w:eastAsia="en-GB"/>
              </w:rPr>
              <w:t>Arabic</w:t>
            </w:r>
          </w:p>
        </w:tc>
        <w:tc>
          <w:tcPr>
            <w:tcW w:w="461" w:type="dxa"/>
            <w:tcBorders>
              <w:top w:val="single" w:sz="4" w:space="0" w:color="auto"/>
              <w:left w:val="nil"/>
              <w:bottom w:val="single" w:sz="4" w:space="0" w:color="auto"/>
              <w:right w:val="single" w:sz="4" w:space="0" w:color="auto"/>
            </w:tcBorders>
            <w:shd w:val="clear" w:color="000000" w:fill="92D050"/>
            <w:noWrap/>
            <w:textDirection w:val="tbRl"/>
            <w:vAlign w:val="bottom"/>
            <w:hideMark/>
          </w:tcPr>
          <w:p w14:paraId="1E3D5399" w14:textId="77777777" w:rsidR="008C06F8" w:rsidRPr="008C06F8" w:rsidRDefault="008C06F8" w:rsidP="008C06F8">
            <w:pPr>
              <w:spacing w:after="0" w:line="240" w:lineRule="auto"/>
              <w:rPr>
                <w:rFonts w:ascii="PT Sans" w:eastAsia="Times New Roman" w:hAnsi="PT Sans" w:cs="Calibri"/>
                <w:color w:val="000000"/>
                <w:sz w:val="18"/>
                <w:szCs w:val="18"/>
                <w:lang w:eastAsia="en-GB"/>
              </w:rPr>
            </w:pPr>
            <w:r w:rsidRPr="008C06F8">
              <w:rPr>
                <w:rFonts w:ascii="PT Sans" w:eastAsia="Times New Roman" w:hAnsi="PT Sans" w:cs="Calibri"/>
                <w:color w:val="000000"/>
                <w:sz w:val="18"/>
                <w:szCs w:val="18"/>
                <w:lang w:eastAsia="en-GB"/>
              </w:rPr>
              <w:t>Arabic and Arabic (Any Other)</w:t>
            </w:r>
          </w:p>
        </w:tc>
        <w:tc>
          <w:tcPr>
            <w:tcW w:w="461" w:type="dxa"/>
            <w:tcBorders>
              <w:top w:val="single" w:sz="4" w:space="0" w:color="auto"/>
              <w:left w:val="nil"/>
              <w:bottom w:val="single" w:sz="4" w:space="0" w:color="auto"/>
              <w:right w:val="single" w:sz="4" w:space="0" w:color="auto"/>
            </w:tcBorders>
            <w:shd w:val="clear" w:color="000000" w:fill="92D050"/>
            <w:noWrap/>
            <w:textDirection w:val="tbRl"/>
            <w:vAlign w:val="bottom"/>
            <w:hideMark/>
          </w:tcPr>
          <w:p w14:paraId="31BCD5C5" w14:textId="77777777" w:rsidR="008C06F8" w:rsidRPr="008C06F8" w:rsidRDefault="008C06F8" w:rsidP="008C06F8">
            <w:pPr>
              <w:spacing w:after="0" w:line="240" w:lineRule="auto"/>
              <w:rPr>
                <w:rFonts w:ascii="PT Sans" w:eastAsia="Times New Roman" w:hAnsi="PT Sans" w:cs="Calibri"/>
                <w:color w:val="000000"/>
                <w:sz w:val="18"/>
                <w:szCs w:val="18"/>
                <w:lang w:eastAsia="en-GB"/>
              </w:rPr>
            </w:pPr>
            <w:r w:rsidRPr="008C06F8">
              <w:rPr>
                <w:rFonts w:ascii="PT Sans" w:eastAsia="Times New Roman" w:hAnsi="PT Sans" w:cs="Calibri"/>
                <w:color w:val="000000"/>
                <w:sz w:val="18"/>
                <w:szCs w:val="18"/>
                <w:lang w:eastAsia="en-GB"/>
              </w:rPr>
              <w:t>Arabic and Arabic (Yemen)</w:t>
            </w:r>
          </w:p>
        </w:tc>
        <w:tc>
          <w:tcPr>
            <w:tcW w:w="461" w:type="dxa"/>
            <w:tcBorders>
              <w:top w:val="single" w:sz="4" w:space="0" w:color="auto"/>
              <w:left w:val="nil"/>
              <w:bottom w:val="single" w:sz="4" w:space="0" w:color="auto"/>
              <w:right w:val="single" w:sz="4" w:space="0" w:color="auto"/>
            </w:tcBorders>
            <w:shd w:val="clear" w:color="000000" w:fill="92D050"/>
            <w:noWrap/>
            <w:textDirection w:val="tbRl"/>
            <w:vAlign w:val="bottom"/>
            <w:hideMark/>
          </w:tcPr>
          <w:p w14:paraId="3461C175" w14:textId="77777777" w:rsidR="008C06F8" w:rsidRPr="008C06F8" w:rsidRDefault="008C06F8" w:rsidP="008C06F8">
            <w:pPr>
              <w:spacing w:after="0" w:line="240" w:lineRule="auto"/>
              <w:rPr>
                <w:rFonts w:ascii="PT Sans" w:eastAsia="Times New Roman" w:hAnsi="PT Sans" w:cs="Calibri"/>
                <w:color w:val="000000"/>
                <w:sz w:val="18"/>
                <w:szCs w:val="18"/>
                <w:lang w:eastAsia="en-GB"/>
              </w:rPr>
            </w:pPr>
            <w:r w:rsidRPr="008C06F8">
              <w:rPr>
                <w:rFonts w:ascii="PT Sans" w:eastAsia="Times New Roman" w:hAnsi="PT Sans" w:cs="Calibri"/>
                <w:color w:val="000000"/>
                <w:sz w:val="18"/>
                <w:szCs w:val="18"/>
                <w:lang w:eastAsia="en-GB"/>
              </w:rPr>
              <w:t>Arabic and English</w:t>
            </w:r>
          </w:p>
        </w:tc>
        <w:tc>
          <w:tcPr>
            <w:tcW w:w="461" w:type="dxa"/>
            <w:tcBorders>
              <w:top w:val="single" w:sz="4" w:space="0" w:color="auto"/>
              <w:left w:val="nil"/>
              <w:bottom w:val="single" w:sz="4" w:space="0" w:color="auto"/>
              <w:right w:val="single" w:sz="4" w:space="0" w:color="auto"/>
            </w:tcBorders>
            <w:shd w:val="clear" w:color="000000" w:fill="92D050"/>
            <w:noWrap/>
            <w:textDirection w:val="tbRl"/>
            <w:vAlign w:val="bottom"/>
            <w:hideMark/>
          </w:tcPr>
          <w:p w14:paraId="254765A5" w14:textId="77777777" w:rsidR="008C06F8" w:rsidRPr="008C06F8" w:rsidRDefault="008C06F8" w:rsidP="008C06F8">
            <w:pPr>
              <w:spacing w:after="0" w:line="240" w:lineRule="auto"/>
              <w:rPr>
                <w:rFonts w:ascii="PT Sans" w:eastAsia="Times New Roman" w:hAnsi="PT Sans" w:cs="Calibri"/>
                <w:color w:val="000000"/>
                <w:sz w:val="18"/>
                <w:szCs w:val="18"/>
                <w:lang w:eastAsia="en-GB"/>
              </w:rPr>
            </w:pPr>
            <w:r w:rsidRPr="008C06F8">
              <w:rPr>
                <w:rFonts w:ascii="PT Sans" w:eastAsia="Times New Roman" w:hAnsi="PT Sans" w:cs="Calibri"/>
                <w:color w:val="000000"/>
                <w:sz w:val="18"/>
                <w:szCs w:val="18"/>
                <w:lang w:eastAsia="en-GB"/>
              </w:rPr>
              <w:t>Dutch/Flemish</w:t>
            </w:r>
          </w:p>
        </w:tc>
        <w:tc>
          <w:tcPr>
            <w:tcW w:w="490" w:type="dxa"/>
            <w:tcBorders>
              <w:top w:val="single" w:sz="4" w:space="0" w:color="auto"/>
              <w:left w:val="nil"/>
              <w:bottom w:val="single" w:sz="4" w:space="0" w:color="auto"/>
              <w:right w:val="single" w:sz="4" w:space="0" w:color="auto"/>
            </w:tcBorders>
            <w:shd w:val="clear" w:color="000000" w:fill="92D050"/>
            <w:noWrap/>
            <w:textDirection w:val="tbRl"/>
            <w:vAlign w:val="bottom"/>
            <w:hideMark/>
          </w:tcPr>
          <w:p w14:paraId="3F133100" w14:textId="77777777" w:rsidR="008C06F8" w:rsidRPr="008C06F8" w:rsidRDefault="008C06F8" w:rsidP="008C06F8">
            <w:pPr>
              <w:spacing w:after="0" w:line="240" w:lineRule="auto"/>
              <w:rPr>
                <w:rFonts w:ascii="PT Sans" w:eastAsia="Times New Roman" w:hAnsi="PT Sans" w:cs="Calibri"/>
                <w:color w:val="000000"/>
                <w:sz w:val="18"/>
                <w:szCs w:val="18"/>
                <w:lang w:eastAsia="en-GB"/>
              </w:rPr>
            </w:pPr>
            <w:r w:rsidRPr="008C06F8">
              <w:rPr>
                <w:rFonts w:ascii="PT Sans" w:eastAsia="Times New Roman" w:hAnsi="PT Sans" w:cs="Calibri"/>
                <w:color w:val="000000"/>
                <w:sz w:val="18"/>
                <w:szCs w:val="18"/>
                <w:lang w:eastAsia="en-GB"/>
              </w:rPr>
              <w:t>English</w:t>
            </w:r>
          </w:p>
        </w:tc>
        <w:tc>
          <w:tcPr>
            <w:tcW w:w="461" w:type="dxa"/>
            <w:tcBorders>
              <w:top w:val="single" w:sz="4" w:space="0" w:color="auto"/>
              <w:left w:val="nil"/>
              <w:bottom w:val="single" w:sz="4" w:space="0" w:color="auto"/>
              <w:right w:val="single" w:sz="4" w:space="0" w:color="auto"/>
            </w:tcBorders>
            <w:shd w:val="clear" w:color="000000" w:fill="92D050"/>
            <w:noWrap/>
            <w:textDirection w:val="tbRl"/>
            <w:vAlign w:val="bottom"/>
            <w:hideMark/>
          </w:tcPr>
          <w:p w14:paraId="5E4BA078" w14:textId="77777777" w:rsidR="008C06F8" w:rsidRPr="008C06F8" w:rsidRDefault="008C06F8" w:rsidP="008C06F8">
            <w:pPr>
              <w:spacing w:after="0" w:line="240" w:lineRule="auto"/>
              <w:rPr>
                <w:rFonts w:ascii="PT Sans" w:eastAsia="Times New Roman" w:hAnsi="PT Sans" w:cs="Calibri"/>
                <w:color w:val="000000"/>
                <w:sz w:val="18"/>
                <w:szCs w:val="18"/>
                <w:lang w:eastAsia="en-GB"/>
              </w:rPr>
            </w:pPr>
            <w:r w:rsidRPr="008C06F8">
              <w:rPr>
                <w:rFonts w:ascii="PT Sans" w:eastAsia="Times New Roman" w:hAnsi="PT Sans" w:cs="Calibri"/>
                <w:color w:val="000000"/>
                <w:sz w:val="18"/>
                <w:szCs w:val="18"/>
                <w:lang w:eastAsia="en-GB"/>
              </w:rPr>
              <w:t>English and Hindko</w:t>
            </w:r>
          </w:p>
        </w:tc>
        <w:tc>
          <w:tcPr>
            <w:tcW w:w="461" w:type="dxa"/>
            <w:tcBorders>
              <w:top w:val="single" w:sz="4" w:space="0" w:color="auto"/>
              <w:left w:val="nil"/>
              <w:bottom w:val="single" w:sz="4" w:space="0" w:color="auto"/>
              <w:right w:val="single" w:sz="4" w:space="0" w:color="auto"/>
            </w:tcBorders>
            <w:shd w:val="clear" w:color="000000" w:fill="92D050"/>
            <w:noWrap/>
            <w:textDirection w:val="tbRl"/>
            <w:vAlign w:val="bottom"/>
            <w:hideMark/>
          </w:tcPr>
          <w:p w14:paraId="165802C6" w14:textId="77777777" w:rsidR="008C06F8" w:rsidRPr="008C06F8" w:rsidRDefault="008C06F8" w:rsidP="008C06F8">
            <w:pPr>
              <w:spacing w:after="0" w:line="240" w:lineRule="auto"/>
              <w:rPr>
                <w:rFonts w:ascii="PT Sans" w:eastAsia="Times New Roman" w:hAnsi="PT Sans" w:cs="Calibri"/>
                <w:color w:val="000000"/>
                <w:sz w:val="18"/>
                <w:szCs w:val="18"/>
                <w:lang w:eastAsia="en-GB"/>
              </w:rPr>
            </w:pPr>
            <w:r w:rsidRPr="008C06F8">
              <w:rPr>
                <w:rFonts w:ascii="PT Sans" w:eastAsia="Times New Roman" w:hAnsi="PT Sans" w:cs="Calibri"/>
                <w:color w:val="000000"/>
                <w:sz w:val="18"/>
                <w:szCs w:val="18"/>
                <w:lang w:eastAsia="en-GB"/>
              </w:rPr>
              <w:t>English and Other Language</w:t>
            </w:r>
          </w:p>
        </w:tc>
        <w:tc>
          <w:tcPr>
            <w:tcW w:w="461" w:type="dxa"/>
            <w:tcBorders>
              <w:top w:val="single" w:sz="4" w:space="0" w:color="auto"/>
              <w:left w:val="nil"/>
              <w:bottom w:val="single" w:sz="4" w:space="0" w:color="auto"/>
              <w:right w:val="single" w:sz="4" w:space="0" w:color="auto"/>
            </w:tcBorders>
            <w:shd w:val="clear" w:color="000000" w:fill="92D050"/>
            <w:noWrap/>
            <w:textDirection w:val="tbRl"/>
            <w:vAlign w:val="bottom"/>
            <w:hideMark/>
          </w:tcPr>
          <w:p w14:paraId="496F1DFA" w14:textId="77777777" w:rsidR="008C06F8" w:rsidRPr="008C06F8" w:rsidRDefault="008C06F8" w:rsidP="008C06F8">
            <w:pPr>
              <w:spacing w:after="0" w:line="240" w:lineRule="auto"/>
              <w:rPr>
                <w:rFonts w:ascii="PT Sans" w:eastAsia="Times New Roman" w:hAnsi="PT Sans" w:cs="Calibri"/>
                <w:color w:val="000000"/>
                <w:sz w:val="18"/>
                <w:szCs w:val="18"/>
                <w:lang w:eastAsia="en-GB"/>
              </w:rPr>
            </w:pPr>
            <w:r w:rsidRPr="008C06F8">
              <w:rPr>
                <w:rFonts w:ascii="PT Sans" w:eastAsia="Times New Roman" w:hAnsi="PT Sans" w:cs="Calibri"/>
                <w:color w:val="000000"/>
                <w:sz w:val="18"/>
                <w:szCs w:val="18"/>
                <w:lang w:eastAsia="en-GB"/>
              </w:rPr>
              <w:t>English and Romanian; Moldavian; Moldovan</w:t>
            </w:r>
          </w:p>
        </w:tc>
        <w:tc>
          <w:tcPr>
            <w:tcW w:w="461" w:type="dxa"/>
            <w:tcBorders>
              <w:top w:val="single" w:sz="4" w:space="0" w:color="auto"/>
              <w:left w:val="nil"/>
              <w:bottom w:val="single" w:sz="4" w:space="0" w:color="auto"/>
              <w:right w:val="single" w:sz="4" w:space="0" w:color="auto"/>
            </w:tcBorders>
            <w:shd w:val="clear" w:color="000000" w:fill="92D050"/>
            <w:noWrap/>
            <w:textDirection w:val="tbRl"/>
            <w:vAlign w:val="bottom"/>
            <w:hideMark/>
          </w:tcPr>
          <w:p w14:paraId="46DDD490" w14:textId="77777777" w:rsidR="008C06F8" w:rsidRPr="008C06F8" w:rsidRDefault="008C06F8" w:rsidP="008C06F8">
            <w:pPr>
              <w:spacing w:after="0" w:line="240" w:lineRule="auto"/>
              <w:rPr>
                <w:rFonts w:ascii="PT Sans" w:eastAsia="Times New Roman" w:hAnsi="PT Sans" w:cs="Calibri"/>
                <w:color w:val="000000"/>
                <w:sz w:val="18"/>
                <w:szCs w:val="18"/>
                <w:lang w:eastAsia="en-GB"/>
              </w:rPr>
            </w:pPr>
            <w:r w:rsidRPr="008C06F8">
              <w:rPr>
                <w:rFonts w:ascii="PT Sans" w:eastAsia="Times New Roman" w:hAnsi="PT Sans" w:cs="Calibri"/>
                <w:color w:val="000000"/>
                <w:sz w:val="18"/>
                <w:szCs w:val="18"/>
                <w:lang w:eastAsia="en-GB"/>
              </w:rPr>
              <w:t>English and Urdu</w:t>
            </w:r>
          </w:p>
        </w:tc>
        <w:tc>
          <w:tcPr>
            <w:tcW w:w="461" w:type="dxa"/>
            <w:tcBorders>
              <w:top w:val="single" w:sz="4" w:space="0" w:color="auto"/>
              <w:left w:val="nil"/>
              <w:bottom w:val="single" w:sz="4" w:space="0" w:color="auto"/>
              <w:right w:val="single" w:sz="4" w:space="0" w:color="auto"/>
            </w:tcBorders>
            <w:shd w:val="clear" w:color="000000" w:fill="92D050"/>
            <w:noWrap/>
            <w:textDirection w:val="tbRl"/>
            <w:vAlign w:val="bottom"/>
            <w:hideMark/>
          </w:tcPr>
          <w:p w14:paraId="473082DC" w14:textId="77777777" w:rsidR="008C06F8" w:rsidRPr="008C06F8" w:rsidRDefault="008C06F8" w:rsidP="008C06F8">
            <w:pPr>
              <w:spacing w:after="0" w:line="240" w:lineRule="auto"/>
              <w:rPr>
                <w:rFonts w:ascii="PT Sans" w:eastAsia="Times New Roman" w:hAnsi="PT Sans" w:cs="Calibri"/>
                <w:color w:val="000000"/>
                <w:sz w:val="18"/>
                <w:szCs w:val="18"/>
                <w:lang w:eastAsia="en-GB"/>
              </w:rPr>
            </w:pPr>
            <w:r w:rsidRPr="008C06F8">
              <w:rPr>
                <w:rFonts w:ascii="PT Sans" w:eastAsia="Times New Roman" w:hAnsi="PT Sans" w:cs="Calibri"/>
                <w:color w:val="000000"/>
                <w:sz w:val="18"/>
                <w:szCs w:val="18"/>
                <w:lang w:eastAsia="en-GB"/>
              </w:rPr>
              <w:t>Gujarati</w:t>
            </w:r>
          </w:p>
        </w:tc>
        <w:tc>
          <w:tcPr>
            <w:tcW w:w="461" w:type="dxa"/>
            <w:tcBorders>
              <w:top w:val="single" w:sz="4" w:space="0" w:color="auto"/>
              <w:left w:val="nil"/>
              <w:bottom w:val="single" w:sz="4" w:space="0" w:color="auto"/>
              <w:right w:val="single" w:sz="4" w:space="0" w:color="auto"/>
            </w:tcBorders>
            <w:shd w:val="clear" w:color="000000" w:fill="92D050"/>
            <w:noWrap/>
            <w:textDirection w:val="tbRl"/>
            <w:vAlign w:val="bottom"/>
            <w:hideMark/>
          </w:tcPr>
          <w:p w14:paraId="2B191700" w14:textId="77777777" w:rsidR="008C06F8" w:rsidRPr="008C06F8" w:rsidRDefault="008C06F8" w:rsidP="008C06F8">
            <w:pPr>
              <w:spacing w:after="0" w:line="240" w:lineRule="auto"/>
              <w:rPr>
                <w:rFonts w:ascii="PT Sans" w:eastAsia="Times New Roman" w:hAnsi="PT Sans" w:cs="Calibri"/>
                <w:color w:val="000000"/>
                <w:sz w:val="18"/>
                <w:szCs w:val="18"/>
                <w:lang w:eastAsia="en-GB"/>
              </w:rPr>
            </w:pPr>
            <w:r w:rsidRPr="008C06F8">
              <w:rPr>
                <w:rFonts w:ascii="PT Sans" w:eastAsia="Times New Roman" w:hAnsi="PT Sans" w:cs="Calibri"/>
                <w:color w:val="000000"/>
                <w:sz w:val="18"/>
                <w:szCs w:val="18"/>
                <w:lang w:eastAsia="en-GB"/>
              </w:rPr>
              <w:t>Hindko</w:t>
            </w:r>
          </w:p>
        </w:tc>
        <w:tc>
          <w:tcPr>
            <w:tcW w:w="461" w:type="dxa"/>
            <w:tcBorders>
              <w:top w:val="single" w:sz="4" w:space="0" w:color="auto"/>
              <w:left w:val="nil"/>
              <w:bottom w:val="single" w:sz="4" w:space="0" w:color="auto"/>
              <w:right w:val="single" w:sz="4" w:space="0" w:color="auto"/>
            </w:tcBorders>
            <w:shd w:val="clear" w:color="000000" w:fill="92D050"/>
            <w:noWrap/>
            <w:textDirection w:val="tbRl"/>
            <w:vAlign w:val="bottom"/>
            <w:hideMark/>
          </w:tcPr>
          <w:p w14:paraId="7C94361C" w14:textId="77777777" w:rsidR="008C06F8" w:rsidRPr="008C06F8" w:rsidRDefault="008C06F8" w:rsidP="008C06F8">
            <w:pPr>
              <w:spacing w:after="0" w:line="240" w:lineRule="auto"/>
              <w:rPr>
                <w:rFonts w:ascii="PT Sans" w:eastAsia="Times New Roman" w:hAnsi="PT Sans" w:cs="Calibri"/>
                <w:color w:val="000000"/>
                <w:sz w:val="18"/>
                <w:szCs w:val="18"/>
                <w:lang w:eastAsia="en-GB"/>
              </w:rPr>
            </w:pPr>
            <w:r w:rsidRPr="008C06F8">
              <w:rPr>
                <w:rFonts w:ascii="PT Sans" w:eastAsia="Times New Roman" w:hAnsi="PT Sans" w:cs="Calibri"/>
                <w:color w:val="000000"/>
                <w:sz w:val="18"/>
                <w:szCs w:val="18"/>
                <w:lang w:eastAsia="en-GB"/>
              </w:rPr>
              <w:t>Kurdish</w:t>
            </w:r>
          </w:p>
        </w:tc>
        <w:tc>
          <w:tcPr>
            <w:tcW w:w="461" w:type="dxa"/>
            <w:tcBorders>
              <w:top w:val="single" w:sz="4" w:space="0" w:color="auto"/>
              <w:left w:val="nil"/>
              <w:bottom w:val="single" w:sz="4" w:space="0" w:color="auto"/>
              <w:right w:val="single" w:sz="4" w:space="0" w:color="auto"/>
            </w:tcBorders>
            <w:shd w:val="clear" w:color="000000" w:fill="92D050"/>
            <w:noWrap/>
            <w:textDirection w:val="tbRl"/>
            <w:vAlign w:val="bottom"/>
            <w:hideMark/>
          </w:tcPr>
          <w:p w14:paraId="5CECCB94" w14:textId="77777777" w:rsidR="008C06F8" w:rsidRPr="008C06F8" w:rsidRDefault="008C06F8" w:rsidP="008C06F8">
            <w:pPr>
              <w:spacing w:after="0" w:line="240" w:lineRule="auto"/>
              <w:rPr>
                <w:rFonts w:ascii="PT Sans" w:eastAsia="Times New Roman" w:hAnsi="PT Sans" w:cs="Calibri"/>
                <w:color w:val="000000"/>
                <w:sz w:val="18"/>
                <w:szCs w:val="18"/>
                <w:lang w:eastAsia="en-GB"/>
              </w:rPr>
            </w:pPr>
            <w:r w:rsidRPr="008C06F8">
              <w:rPr>
                <w:rFonts w:ascii="PT Sans" w:eastAsia="Times New Roman" w:hAnsi="PT Sans" w:cs="Calibri"/>
                <w:color w:val="000000"/>
                <w:sz w:val="18"/>
                <w:szCs w:val="18"/>
                <w:lang w:eastAsia="en-GB"/>
              </w:rPr>
              <w:t>Pahari (Pakistan) and Pashto; Pushto; Pakhto</w:t>
            </w:r>
          </w:p>
        </w:tc>
        <w:tc>
          <w:tcPr>
            <w:tcW w:w="461" w:type="dxa"/>
            <w:tcBorders>
              <w:top w:val="single" w:sz="4" w:space="0" w:color="auto"/>
              <w:left w:val="nil"/>
              <w:bottom w:val="single" w:sz="4" w:space="0" w:color="auto"/>
              <w:right w:val="single" w:sz="4" w:space="0" w:color="auto"/>
            </w:tcBorders>
            <w:shd w:val="clear" w:color="000000" w:fill="92D050"/>
            <w:noWrap/>
            <w:textDirection w:val="tbRl"/>
            <w:vAlign w:val="bottom"/>
            <w:hideMark/>
          </w:tcPr>
          <w:p w14:paraId="034ACCE7" w14:textId="77777777" w:rsidR="008C06F8" w:rsidRPr="008C06F8" w:rsidRDefault="008C06F8" w:rsidP="008C06F8">
            <w:pPr>
              <w:spacing w:after="0" w:line="240" w:lineRule="auto"/>
              <w:rPr>
                <w:rFonts w:ascii="PT Sans" w:eastAsia="Times New Roman" w:hAnsi="PT Sans" w:cs="Calibri"/>
                <w:color w:val="000000"/>
                <w:sz w:val="18"/>
                <w:szCs w:val="18"/>
                <w:lang w:eastAsia="en-GB"/>
              </w:rPr>
            </w:pPr>
            <w:r w:rsidRPr="008C06F8">
              <w:rPr>
                <w:rFonts w:ascii="PT Sans" w:eastAsia="Times New Roman" w:hAnsi="PT Sans" w:cs="Calibri"/>
                <w:color w:val="000000"/>
                <w:sz w:val="18"/>
                <w:szCs w:val="18"/>
                <w:lang w:eastAsia="en-GB"/>
              </w:rPr>
              <w:t>Pahari (Pakistan) and Urdu</w:t>
            </w:r>
          </w:p>
        </w:tc>
        <w:tc>
          <w:tcPr>
            <w:tcW w:w="461" w:type="dxa"/>
            <w:tcBorders>
              <w:top w:val="single" w:sz="4" w:space="0" w:color="auto"/>
              <w:left w:val="nil"/>
              <w:bottom w:val="single" w:sz="4" w:space="0" w:color="auto"/>
              <w:right w:val="single" w:sz="4" w:space="0" w:color="auto"/>
            </w:tcBorders>
            <w:shd w:val="clear" w:color="000000" w:fill="92D050"/>
            <w:noWrap/>
            <w:textDirection w:val="tbRl"/>
            <w:vAlign w:val="bottom"/>
            <w:hideMark/>
          </w:tcPr>
          <w:p w14:paraId="67A36F1D" w14:textId="77777777" w:rsidR="008C06F8" w:rsidRPr="008C06F8" w:rsidRDefault="008C06F8" w:rsidP="008C06F8">
            <w:pPr>
              <w:spacing w:after="0" w:line="240" w:lineRule="auto"/>
              <w:rPr>
                <w:rFonts w:ascii="PT Sans" w:eastAsia="Times New Roman" w:hAnsi="PT Sans" w:cs="Calibri"/>
                <w:color w:val="000000"/>
                <w:sz w:val="18"/>
                <w:szCs w:val="18"/>
                <w:lang w:eastAsia="en-GB"/>
              </w:rPr>
            </w:pPr>
            <w:r w:rsidRPr="008C06F8">
              <w:rPr>
                <w:rFonts w:ascii="PT Sans" w:eastAsia="Times New Roman" w:hAnsi="PT Sans" w:cs="Calibri"/>
                <w:color w:val="000000"/>
                <w:sz w:val="18"/>
                <w:szCs w:val="18"/>
                <w:lang w:eastAsia="en-GB"/>
              </w:rPr>
              <w:t>Pashto; Pushto; Pakhto</w:t>
            </w:r>
          </w:p>
        </w:tc>
        <w:tc>
          <w:tcPr>
            <w:tcW w:w="461" w:type="dxa"/>
            <w:tcBorders>
              <w:top w:val="single" w:sz="4" w:space="0" w:color="auto"/>
              <w:left w:val="nil"/>
              <w:bottom w:val="single" w:sz="4" w:space="0" w:color="auto"/>
              <w:right w:val="single" w:sz="4" w:space="0" w:color="auto"/>
            </w:tcBorders>
            <w:shd w:val="clear" w:color="000000" w:fill="92D050"/>
            <w:noWrap/>
            <w:textDirection w:val="tbRl"/>
            <w:vAlign w:val="bottom"/>
            <w:hideMark/>
          </w:tcPr>
          <w:p w14:paraId="03EAAA65" w14:textId="77777777" w:rsidR="008C06F8" w:rsidRPr="008C06F8" w:rsidRDefault="008C06F8" w:rsidP="008C06F8">
            <w:pPr>
              <w:spacing w:after="0" w:line="240" w:lineRule="auto"/>
              <w:rPr>
                <w:rFonts w:ascii="PT Sans" w:eastAsia="Times New Roman" w:hAnsi="PT Sans" w:cs="Calibri"/>
                <w:color w:val="000000"/>
                <w:sz w:val="18"/>
                <w:szCs w:val="18"/>
                <w:lang w:eastAsia="en-GB"/>
              </w:rPr>
            </w:pPr>
            <w:r w:rsidRPr="008C06F8">
              <w:rPr>
                <w:rFonts w:ascii="PT Sans" w:eastAsia="Times New Roman" w:hAnsi="PT Sans" w:cs="Calibri"/>
                <w:color w:val="000000"/>
                <w:sz w:val="18"/>
                <w:szCs w:val="18"/>
                <w:lang w:eastAsia="en-GB"/>
              </w:rPr>
              <w:t>Romanian; Moldavian; Moldovan</w:t>
            </w:r>
          </w:p>
        </w:tc>
        <w:tc>
          <w:tcPr>
            <w:tcW w:w="461" w:type="dxa"/>
            <w:tcBorders>
              <w:top w:val="single" w:sz="4" w:space="0" w:color="auto"/>
              <w:left w:val="nil"/>
              <w:bottom w:val="single" w:sz="4" w:space="0" w:color="auto"/>
              <w:right w:val="single" w:sz="4" w:space="0" w:color="auto"/>
            </w:tcBorders>
            <w:shd w:val="clear" w:color="000000" w:fill="92D050"/>
            <w:noWrap/>
            <w:textDirection w:val="tbRl"/>
            <w:vAlign w:val="bottom"/>
            <w:hideMark/>
          </w:tcPr>
          <w:p w14:paraId="5C979CA9" w14:textId="77777777" w:rsidR="008C06F8" w:rsidRPr="008C06F8" w:rsidRDefault="008C06F8" w:rsidP="008C06F8">
            <w:pPr>
              <w:spacing w:after="0" w:line="240" w:lineRule="auto"/>
              <w:rPr>
                <w:rFonts w:ascii="PT Sans" w:eastAsia="Times New Roman" w:hAnsi="PT Sans" w:cs="Calibri"/>
                <w:color w:val="000000"/>
                <w:sz w:val="18"/>
                <w:szCs w:val="18"/>
                <w:lang w:eastAsia="en-GB"/>
              </w:rPr>
            </w:pPr>
            <w:r w:rsidRPr="008C06F8">
              <w:rPr>
                <w:rFonts w:ascii="PT Sans" w:eastAsia="Times New Roman" w:hAnsi="PT Sans" w:cs="Calibri"/>
                <w:color w:val="000000"/>
                <w:sz w:val="18"/>
                <w:szCs w:val="18"/>
                <w:lang w:eastAsia="en-GB"/>
              </w:rPr>
              <w:t>Tamil</w:t>
            </w:r>
          </w:p>
        </w:tc>
        <w:tc>
          <w:tcPr>
            <w:tcW w:w="461" w:type="dxa"/>
            <w:tcBorders>
              <w:top w:val="single" w:sz="4" w:space="0" w:color="auto"/>
              <w:left w:val="nil"/>
              <w:bottom w:val="single" w:sz="4" w:space="0" w:color="auto"/>
              <w:right w:val="single" w:sz="4" w:space="0" w:color="auto"/>
            </w:tcBorders>
            <w:shd w:val="clear" w:color="000000" w:fill="92D050"/>
            <w:noWrap/>
            <w:textDirection w:val="tbRl"/>
            <w:vAlign w:val="bottom"/>
            <w:hideMark/>
          </w:tcPr>
          <w:p w14:paraId="3F61F389" w14:textId="77777777" w:rsidR="008C06F8" w:rsidRPr="008C06F8" w:rsidRDefault="008C06F8" w:rsidP="008C06F8">
            <w:pPr>
              <w:spacing w:after="0" w:line="240" w:lineRule="auto"/>
              <w:rPr>
                <w:rFonts w:ascii="PT Sans" w:eastAsia="Times New Roman" w:hAnsi="PT Sans" w:cs="Calibri"/>
                <w:color w:val="000000"/>
                <w:sz w:val="18"/>
                <w:szCs w:val="18"/>
                <w:lang w:eastAsia="en-GB"/>
              </w:rPr>
            </w:pPr>
            <w:r w:rsidRPr="008C06F8">
              <w:rPr>
                <w:rFonts w:ascii="PT Sans" w:eastAsia="Times New Roman" w:hAnsi="PT Sans" w:cs="Calibri"/>
                <w:color w:val="000000"/>
                <w:sz w:val="18"/>
                <w:szCs w:val="18"/>
                <w:lang w:eastAsia="en-GB"/>
              </w:rPr>
              <w:t>Urdu</w:t>
            </w:r>
          </w:p>
        </w:tc>
      </w:tr>
      <w:tr w:rsidR="008C06F8" w:rsidRPr="008C06F8" w14:paraId="08C7EB9E" w14:textId="77777777" w:rsidTr="005A50BA">
        <w:trPr>
          <w:trHeight w:val="285"/>
        </w:trPr>
        <w:tc>
          <w:tcPr>
            <w:tcW w:w="461" w:type="dxa"/>
            <w:tcBorders>
              <w:top w:val="nil"/>
              <w:left w:val="single" w:sz="4" w:space="0" w:color="auto"/>
              <w:bottom w:val="single" w:sz="4" w:space="0" w:color="auto"/>
              <w:right w:val="single" w:sz="4" w:space="0" w:color="auto"/>
            </w:tcBorders>
            <w:shd w:val="clear" w:color="000000" w:fill="92D050"/>
            <w:noWrap/>
            <w:vAlign w:val="bottom"/>
            <w:hideMark/>
          </w:tcPr>
          <w:p w14:paraId="4958989B" w14:textId="77777777" w:rsidR="008C06F8" w:rsidRPr="008C06F8" w:rsidRDefault="008C06F8" w:rsidP="008C06F8">
            <w:pPr>
              <w:spacing w:after="0" w:line="240" w:lineRule="auto"/>
              <w:jc w:val="right"/>
              <w:rPr>
                <w:rFonts w:ascii="Calibri" w:eastAsia="Times New Roman" w:hAnsi="Calibri" w:cs="Calibri"/>
                <w:color w:val="000000"/>
                <w:sz w:val="18"/>
                <w:szCs w:val="18"/>
                <w:lang w:eastAsia="en-GB"/>
              </w:rPr>
            </w:pPr>
            <w:r w:rsidRPr="008C06F8">
              <w:rPr>
                <w:rFonts w:ascii="Calibri" w:eastAsia="Times New Roman" w:hAnsi="Calibri" w:cs="Calibri"/>
                <w:color w:val="000000"/>
                <w:sz w:val="18"/>
                <w:szCs w:val="18"/>
                <w:lang w:eastAsia="en-GB"/>
              </w:rPr>
              <w:t>1</w:t>
            </w:r>
          </w:p>
        </w:tc>
        <w:tc>
          <w:tcPr>
            <w:tcW w:w="461" w:type="dxa"/>
            <w:tcBorders>
              <w:top w:val="nil"/>
              <w:left w:val="nil"/>
              <w:bottom w:val="single" w:sz="4" w:space="0" w:color="auto"/>
              <w:right w:val="single" w:sz="4" w:space="0" w:color="auto"/>
            </w:tcBorders>
            <w:shd w:val="clear" w:color="000000" w:fill="92D050"/>
            <w:noWrap/>
            <w:vAlign w:val="bottom"/>
            <w:hideMark/>
          </w:tcPr>
          <w:p w14:paraId="66E350F1" w14:textId="77777777" w:rsidR="008C06F8" w:rsidRPr="008C06F8" w:rsidRDefault="008C06F8" w:rsidP="008C06F8">
            <w:pPr>
              <w:spacing w:after="0" w:line="240" w:lineRule="auto"/>
              <w:jc w:val="right"/>
              <w:rPr>
                <w:rFonts w:ascii="Calibri" w:eastAsia="Times New Roman" w:hAnsi="Calibri" w:cs="Calibri"/>
                <w:color w:val="000000"/>
                <w:sz w:val="18"/>
                <w:szCs w:val="18"/>
                <w:lang w:eastAsia="en-GB"/>
              </w:rPr>
            </w:pPr>
            <w:r w:rsidRPr="008C06F8">
              <w:rPr>
                <w:rFonts w:ascii="Calibri" w:eastAsia="Times New Roman" w:hAnsi="Calibri" w:cs="Calibri"/>
                <w:color w:val="000000"/>
                <w:sz w:val="18"/>
                <w:szCs w:val="18"/>
                <w:lang w:eastAsia="en-GB"/>
              </w:rPr>
              <w:t>12</w:t>
            </w:r>
          </w:p>
        </w:tc>
        <w:tc>
          <w:tcPr>
            <w:tcW w:w="461" w:type="dxa"/>
            <w:tcBorders>
              <w:top w:val="nil"/>
              <w:left w:val="nil"/>
              <w:bottom w:val="single" w:sz="4" w:space="0" w:color="auto"/>
              <w:right w:val="single" w:sz="4" w:space="0" w:color="auto"/>
            </w:tcBorders>
            <w:shd w:val="clear" w:color="000000" w:fill="92D050"/>
            <w:noWrap/>
            <w:vAlign w:val="bottom"/>
            <w:hideMark/>
          </w:tcPr>
          <w:p w14:paraId="39A51733" w14:textId="77777777" w:rsidR="008C06F8" w:rsidRPr="008C06F8" w:rsidRDefault="008C06F8" w:rsidP="008C06F8">
            <w:pPr>
              <w:spacing w:after="0" w:line="240" w:lineRule="auto"/>
              <w:jc w:val="right"/>
              <w:rPr>
                <w:rFonts w:ascii="Calibri" w:eastAsia="Times New Roman" w:hAnsi="Calibri" w:cs="Calibri"/>
                <w:color w:val="000000"/>
                <w:sz w:val="18"/>
                <w:szCs w:val="18"/>
                <w:lang w:eastAsia="en-GB"/>
              </w:rPr>
            </w:pPr>
            <w:r w:rsidRPr="008C06F8">
              <w:rPr>
                <w:rFonts w:ascii="Calibri" w:eastAsia="Times New Roman" w:hAnsi="Calibri" w:cs="Calibri"/>
                <w:color w:val="000000"/>
                <w:sz w:val="18"/>
                <w:szCs w:val="18"/>
                <w:lang w:eastAsia="en-GB"/>
              </w:rPr>
              <w:t>1</w:t>
            </w:r>
          </w:p>
        </w:tc>
        <w:tc>
          <w:tcPr>
            <w:tcW w:w="461" w:type="dxa"/>
            <w:tcBorders>
              <w:top w:val="nil"/>
              <w:left w:val="nil"/>
              <w:bottom w:val="single" w:sz="4" w:space="0" w:color="auto"/>
              <w:right w:val="single" w:sz="4" w:space="0" w:color="auto"/>
            </w:tcBorders>
            <w:shd w:val="clear" w:color="000000" w:fill="92D050"/>
            <w:noWrap/>
            <w:vAlign w:val="bottom"/>
            <w:hideMark/>
          </w:tcPr>
          <w:p w14:paraId="0D77DDB7" w14:textId="77777777" w:rsidR="008C06F8" w:rsidRPr="008C06F8" w:rsidRDefault="008C06F8" w:rsidP="008C06F8">
            <w:pPr>
              <w:spacing w:after="0" w:line="240" w:lineRule="auto"/>
              <w:jc w:val="right"/>
              <w:rPr>
                <w:rFonts w:ascii="Calibri" w:eastAsia="Times New Roman" w:hAnsi="Calibri" w:cs="Calibri"/>
                <w:color w:val="000000"/>
                <w:sz w:val="18"/>
                <w:szCs w:val="18"/>
                <w:lang w:eastAsia="en-GB"/>
              </w:rPr>
            </w:pPr>
            <w:r w:rsidRPr="008C06F8">
              <w:rPr>
                <w:rFonts w:ascii="Calibri" w:eastAsia="Times New Roman" w:hAnsi="Calibri" w:cs="Calibri"/>
                <w:color w:val="000000"/>
                <w:sz w:val="18"/>
                <w:szCs w:val="18"/>
                <w:lang w:eastAsia="en-GB"/>
              </w:rPr>
              <w:t>1</w:t>
            </w:r>
          </w:p>
        </w:tc>
        <w:tc>
          <w:tcPr>
            <w:tcW w:w="461" w:type="dxa"/>
            <w:tcBorders>
              <w:top w:val="nil"/>
              <w:left w:val="nil"/>
              <w:bottom w:val="single" w:sz="4" w:space="0" w:color="auto"/>
              <w:right w:val="single" w:sz="4" w:space="0" w:color="auto"/>
            </w:tcBorders>
            <w:shd w:val="clear" w:color="000000" w:fill="92D050"/>
            <w:noWrap/>
            <w:vAlign w:val="bottom"/>
            <w:hideMark/>
          </w:tcPr>
          <w:p w14:paraId="4A817552" w14:textId="77777777" w:rsidR="008C06F8" w:rsidRPr="008C06F8" w:rsidRDefault="008C06F8" w:rsidP="008C06F8">
            <w:pPr>
              <w:spacing w:after="0" w:line="240" w:lineRule="auto"/>
              <w:jc w:val="right"/>
              <w:rPr>
                <w:rFonts w:ascii="Calibri" w:eastAsia="Times New Roman" w:hAnsi="Calibri" w:cs="Calibri"/>
                <w:color w:val="000000"/>
                <w:sz w:val="18"/>
                <w:szCs w:val="18"/>
                <w:lang w:eastAsia="en-GB"/>
              </w:rPr>
            </w:pPr>
            <w:r w:rsidRPr="008C06F8">
              <w:rPr>
                <w:rFonts w:ascii="Calibri" w:eastAsia="Times New Roman" w:hAnsi="Calibri" w:cs="Calibri"/>
                <w:color w:val="000000"/>
                <w:sz w:val="18"/>
                <w:szCs w:val="18"/>
                <w:lang w:eastAsia="en-GB"/>
              </w:rPr>
              <w:t>4</w:t>
            </w:r>
          </w:p>
        </w:tc>
        <w:tc>
          <w:tcPr>
            <w:tcW w:w="461" w:type="dxa"/>
            <w:tcBorders>
              <w:top w:val="nil"/>
              <w:left w:val="nil"/>
              <w:bottom w:val="single" w:sz="4" w:space="0" w:color="auto"/>
              <w:right w:val="single" w:sz="4" w:space="0" w:color="auto"/>
            </w:tcBorders>
            <w:shd w:val="clear" w:color="000000" w:fill="92D050"/>
            <w:noWrap/>
            <w:vAlign w:val="bottom"/>
            <w:hideMark/>
          </w:tcPr>
          <w:p w14:paraId="637E9B56" w14:textId="77777777" w:rsidR="008C06F8" w:rsidRPr="008C06F8" w:rsidRDefault="008C06F8" w:rsidP="008C06F8">
            <w:pPr>
              <w:spacing w:after="0" w:line="240" w:lineRule="auto"/>
              <w:jc w:val="right"/>
              <w:rPr>
                <w:rFonts w:ascii="Calibri" w:eastAsia="Times New Roman" w:hAnsi="Calibri" w:cs="Calibri"/>
                <w:color w:val="000000"/>
                <w:sz w:val="18"/>
                <w:szCs w:val="18"/>
                <w:lang w:eastAsia="en-GB"/>
              </w:rPr>
            </w:pPr>
            <w:r w:rsidRPr="008C06F8">
              <w:rPr>
                <w:rFonts w:ascii="Calibri" w:eastAsia="Times New Roman" w:hAnsi="Calibri" w:cs="Calibri"/>
                <w:color w:val="000000"/>
                <w:sz w:val="18"/>
                <w:szCs w:val="18"/>
                <w:lang w:eastAsia="en-GB"/>
              </w:rPr>
              <w:t>1</w:t>
            </w:r>
          </w:p>
        </w:tc>
        <w:tc>
          <w:tcPr>
            <w:tcW w:w="490" w:type="dxa"/>
            <w:tcBorders>
              <w:top w:val="nil"/>
              <w:left w:val="nil"/>
              <w:bottom w:val="single" w:sz="4" w:space="0" w:color="auto"/>
              <w:right w:val="single" w:sz="4" w:space="0" w:color="auto"/>
            </w:tcBorders>
            <w:shd w:val="clear" w:color="000000" w:fill="92D050"/>
            <w:noWrap/>
            <w:vAlign w:val="bottom"/>
            <w:hideMark/>
          </w:tcPr>
          <w:p w14:paraId="0B1A1633" w14:textId="77777777" w:rsidR="008C06F8" w:rsidRPr="008C06F8" w:rsidRDefault="008C06F8" w:rsidP="008C06F8">
            <w:pPr>
              <w:spacing w:after="0" w:line="240" w:lineRule="auto"/>
              <w:jc w:val="right"/>
              <w:rPr>
                <w:rFonts w:ascii="Calibri" w:eastAsia="Times New Roman" w:hAnsi="Calibri" w:cs="Calibri"/>
                <w:color w:val="000000"/>
                <w:sz w:val="18"/>
                <w:szCs w:val="18"/>
                <w:lang w:eastAsia="en-GB"/>
              </w:rPr>
            </w:pPr>
            <w:r w:rsidRPr="008C06F8">
              <w:rPr>
                <w:rFonts w:ascii="Calibri" w:eastAsia="Times New Roman" w:hAnsi="Calibri" w:cs="Calibri"/>
                <w:color w:val="000000"/>
                <w:sz w:val="18"/>
                <w:szCs w:val="18"/>
                <w:lang w:eastAsia="en-GB"/>
              </w:rPr>
              <w:t>138</w:t>
            </w:r>
          </w:p>
        </w:tc>
        <w:tc>
          <w:tcPr>
            <w:tcW w:w="461" w:type="dxa"/>
            <w:tcBorders>
              <w:top w:val="nil"/>
              <w:left w:val="nil"/>
              <w:bottom w:val="single" w:sz="4" w:space="0" w:color="auto"/>
              <w:right w:val="single" w:sz="4" w:space="0" w:color="auto"/>
            </w:tcBorders>
            <w:shd w:val="clear" w:color="000000" w:fill="92D050"/>
            <w:noWrap/>
            <w:vAlign w:val="bottom"/>
            <w:hideMark/>
          </w:tcPr>
          <w:p w14:paraId="02D261D9" w14:textId="77777777" w:rsidR="008C06F8" w:rsidRPr="008C06F8" w:rsidRDefault="008C06F8" w:rsidP="008C06F8">
            <w:pPr>
              <w:spacing w:after="0" w:line="240" w:lineRule="auto"/>
              <w:jc w:val="right"/>
              <w:rPr>
                <w:rFonts w:ascii="Calibri" w:eastAsia="Times New Roman" w:hAnsi="Calibri" w:cs="Calibri"/>
                <w:color w:val="000000"/>
                <w:sz w:val="18"/>
                <w:szCs w:val="18"/>
                <w:lang w:eastAsia="en-GB"/>
              </w:rPr>
            </w:pPr>
            <w:r w:rsidRPr="008C06F8">
              <w:rPr>
                <w:rFonts w:ascii="Calibri" w:eastAsia="Times New Roman" w:hAnsi="Calibri" w:cs="Calibri"/>
                <w:color w:val="000000"/>
                <w:sz w:val="18"/>
                <w:szCs w:val="18"/>
                <w:lang w:eastAsia="en-GB"/>
              </w:rPr>
              <w:t>1</w:t>
            </w:r>
          </w:p>
        </w:tc>
        <w:tc>
          <w:tcPr>
            <w:tcW w:w="461" w:type="dxa"/>
            <w:tcBorders>
              <w:top w:val="nil"/>
              <w:left w:val="nil"/>
              <w:bottom w:val="single" w:sz="4" w:space="0" w:color="auto"/>
              <w:right w:val="single" w:sz="4" w:space="0" w:color="auto"/>
            </w:tcBorders>
            <w:shd w:val="clear" w:color="000000" w:fill="92D050"/>
            <w:noWrap/>
            <w:vAlign w:val="bottom"/>
            <w:hideMark/>
          </w:tcPr>
          <w:p w14:paraId="5C00619A" w14:textId="77777777" w:rsidR="008C06F8" w:rsidRPr="008C06F8" w:rsidRDefault="008C06F8" w:rsidP="008C06F8">
            <w:pPr>
              <w:spacing w:after="0" w:line="240" w:lineRule="auto"/>
              <w:jc w:val="right"/>
              <w:rPr>
                <w:rFonts w:ascii="Calibri" w:eastAsia="Times New Roman" w:hAnsi="Calibri" w:cs="Calibri"/>
                <w:color w:val="000000"/>
                <w:sz w:val="18"/>
                <w:szCs w:val="18"/>
                <w:lang w:eastAsia="en-GB"/>
              </w:rPr>
            </w:pPr>
            <w:r w:rsidRPr="008C06F8">
              <w:rPr>
                <w:rFonts w:ascii="Calibri" w:eastAsia="Times New Roman" w:hAnsi="Calibri" w:cs="Calibri"/>
                <w:color w:val="000000"/>
                <w:sz w:val="18"/>
                <w:szCs w:val="18"/>
                <w:lang w:eastAsia="en-GB"/>
              </w:rPr>
              <w:t>1</w:t>
            </w:r>
          </w:p>
        </w:tc>
        <w:tc>
          <w:tcPr>
            <w:tcW w:w="461" w:type="dxa"/>
            <w:tcBorders>
              <w:top w:val="nil"/>
              <w:left w:val="nil"/>
              <w:bottom w:val="single" w:sz="4" w:space="0" w:color="auto"/>
              <w:right w:val="single" w:sz="4" w:space="0" w:color="auto"/>
            </w:tcBorders>
            <w:shd w:val="clear" w:color="000000" w:fill="92D050"/>
            <w:noWrap/>
            <w:vAlign w:val="bottom"/>
            <w:hideMark/>
          </w:tcPr>
          <w:p w14:paraId="15AD2B64" w14:textId="77777777" w:rsidR="008C06F8" w:rsidRPr="008C06F8" w:rsidRDefault="008C06F8" w:rsidP="008C06F8">
            <w:pPr>
              <w:spacing w:after="0" w:line="240" w:lineRule="auto"/>
              <w:jc w:val="right"/>
              <w:rPr>
                <w:rFonts w:ascii="Calibri" w:eastAsia="Times New Roman" w:hAnsi="Calibri" w:cs="Calibri"/>
                <w:color w:val="000000"/>
                <w:sz w:val="18"/>
                <w:szCs w:val="18"/>
                <w:lang w:eastAsia="en-GB"/>
              </w:rPr>
            </w:pPr>
            <w:r w:rsidRPr="008C06F8">
              <w:rPr>
                <w:rFonts w:ascii="Calibri" w:eastAsia="Times New Roman" w:hAnsi="Calibri" w:cs="Calibri"/>
                <w:color w:val="000000"/>
                <w:sz w:val="18"/>
                <w:szCs w:val="18"/>
                <w:lang w:eastAsia="en-GB"/>
              </w:rPr>
              <w:t>2</w:t>
            </w:r>
          </w:p>
        </w:tc>
        <w:tc>
          <w:tcPr>
            <w:tcW w:w="461" w:type="dxa"/>
            <w:tcBorders>
              <w:top w:val="nil"/>
              <w:left w:val="nil"/>
              <w:bottom w:val="single" w:sz="4" w:space="0" w:color="auto"/>
              <w:right w:val="single" w:sz="4" w:space="0" w:color="auto"/>
            </w:tcBorders>
            <w:shd w:val="clear" w:color="000000" w:fill="92D050"/>
            <w:noWrap/>
            <w:vAlign w:val="bottom"/>
            <w:hideMark/>
          </w:tcPr>
          <w:p w14:paraId="2F6648A9" w14:textId="77777777" w:rsidR="008C06F8" w:rsidRPr="008C06F8" w:rsidRDefault="008C06F8" w:rsidP="008C06F8">
            <w:pPr>
              <w:spacing w:after="0" w:line="240" w:lineRule="auto"/>
              <w:jc w:val="right"/>
              <w:rPr>
                <w:rFonts w:ascii="Calibri" w:eastAsia="Times New Roman" w:hAnsi="Calibri" w:cs="Calibri"/>
                <w:color w:val="000000"/>
                <w:sz w:val="18"/>
                <w:szCs w:val="18"/>
                <w:lang w:eastAsia="en-GB"/>
              </w:rPr>
            </w:pPr>
            <w:r w:rsidRPr="008C06F8">
              <w:rPr>
                <w:rFonts w:ascii="Calibri" w:eastAsia="Times New Roman" w:hAnsi="Calibri" w:cs="Calibri"/>
                <w:color w:val="000000"/>
                <w:sz w:val="18"/>
                <w:szCs w:val="18"/>
                <w:lang w:eastAsia="en-GB"/>
              </w:rPr>
              <w:t>2</w:t>
            </w:r>
          </w:p>
        </w:tc>
        <w:tc>
          <w:tcPr>
            <w:tcW w:w="461" w:type="dxa"/>
            <w:tcBorders>
              <w:top w:val="nil"/>
              <w:left w:val="nil"/>
              <w:bottom w:val="single" w:sz="4" w:space="0" w:color="auto"/>
              <w:right w:val="single" w:sz="4" w:space="0" w:color="auto"/>
            </w:tcBorders>
            <w:shd w:val="clear" w:color="000000" w:fill="92D050"/>
            <w:noWrap/>
            <w:vAlign w:val="bottom"/>
            <w:hideMark/>
          </w:tcPr>
          <w:p w14:paraId="01FE511E" w14:textId="77777777" w:rsidR="008C06F8" w:rsidRPr="008C06F8" w:rsidRDefault="008C06F8" w:rsidP="008C06F8">
            <w:pPr>
              <w:spacing w:after="0" w:line="240" w:lineRule="auto"/>
              <w:jc w:val="right"/>
              <w:rPr>
                <w:rFonts w:ascii="Calibri" w:eastAsia="Times New Roman" w:hAnsi="Calibri" w:cs="Calibri"/>
                <w:color w:val="000000"/>
                <w:sz w:val="18"/>
                <w:szCs w:val="18"/>
                <w:lang w:eastAsia="en-GB"/>
              </w:rPr>
            </w:pPr>
            <w:r w:rsidRPr="008C06F8">
              <w:rPr>
                <w:rFonts w:ascii="Calibri" w:eastAsia="Times New Roman" w:hAnsi="Calibri" w:cs="Calibri"/>
                <w:color w:val="000000"/>
                <w:sz w:val="18"/>
                <w:szCs w:val="18"/>
                <w:lang w:eastAsia="en-GB"/>
              </w:rPr>
              <w:t>1</w:t>
            </w:r>
          </w:p>
        </w:tc>
        <w:tc>
          <w:tcPr>
            <w:tcW w:w="461" w:type="dxa"/>
            <w:tcBorders>
              <w:top w:val="nil"/>
              <w:left w:val="nil"/>
              <w:bottom w:val="single" w:sz="4" w:space="0" w:color="auto"/>
              <w:right w:val="single" w:sz="4" w:space="0" w:color="auto"/>
            </w:tcBorders>
            <w:shd w:val="clear" w:color="000000" w:fill="92D050"/>
            <w:noWrap/>
            <w:vAlign w:val="bottom"/>
            <w:hideMark/>
          </w:tcPr>
          <w:p w14:paraId="147A9796" w14:textId="77777777" w:rsidR="008C06F8" w:rsidRPr="008C06F8" w:rsidRDefault="008C06F8" w:rsidP="008C06F8">
            <w:pPr>
              <w:spacing w:after="0" w:line="240" w:lineRule="auto"/>
              <w:jc w:val="right"/>
              <w:rPr>
                <w:rFonts w:ascii="Calibri" w:eastAsia="Times New Roman" w:hAnsi="Calibri" w:cs="Calibri"/>
                <w:color w:val="000000"/>
                <w:sz w:val="18"/>
                <w:szCs w:val="18"/>
                <w:lang w:eastAsia="en-GB"/>
              </w:rPr>
            </w:pPr>
            <w:r w:rsidRPr="008C06F8">
              <w:rPr>
                <w:rFonts w:ascii="Calibri" w:eastAsia="Times New Roman" w:hAnsi="Calibri" w:cs="Calibri"/>
                <w:color w:val="000000"/>
                <w:sz w:val="18"/>
                <w:szCs w:val="18"/>
                <w:lang w:eastAsia="en-GB"/>
              </w:rPr>
              <w:t>1</w:t>
            </w:r>
          </w:p>
        </w:tc>
        <w:tc>
          <w:tcPr>
            <w:tcW w:w="461" w:type="dxa"/>
            <w:tcBorders>
              <w:top w:val="nil"/>
              <w:left w:val="nil"/>
              <w:bottom w:val="single" w:sz="4" w:space="0" w:color="auto"/>
              <w:right w:val="single" w:sz="4" w:space="0" w:color="auto"/>
            </w:tcBorders>
            <w:shd w:val="clear" w:color="000000" w:fill="92D050"/>
            <w:noWrap/>
            <w:vAlign w:val="bottom"/>
            <w:hideMark/>
          </w:tcPr>
          <w:p w14:paraId="3E160500" w14:textId="77777777" w:rsidR="008C06F8" w:rsidRPr="008C06F8" w:rsidRDefault="008C06F8" w:rsidP="008C06F8">
            <w:pPr>
              <w:spacing w:after="0" w:line="240" w:lineRule="auto"/>
              <w:jc w:val="right"/>
              <w:rPr>
                <w:rFonts w:ascii="Calibri" w:eastAsia="Times New Roman" w:hAnsi="Calibri" w:cs="Calibri"/>
                <w:color w:val="000000"/>
                <w:sz w:val="18"/>
                <w:szCs w:val="18"/>
                <w:lang w:eastAsia="en-GB"/>
              </w:rPr>
            </w:pPr>
            <w:r w:rsidRPr="008C06F8">
              <w:rPr>
                <w:rFonts w:ascii="Calibri" w:eastAsia="Times New Roman" w:hAnsi="Calibri" w:cs="Calibri"/>
                <w:color w:val="000000"/>
                <w:sz w:val="18"/>
                <w:szCs w:val="18"/>
                <w:lang w:eastAsia="en-GB"/>
              </w:rPr>
              <w:t>2</w:t>
            </w:r>
          </w:p>
        </w:tc>
        <w:tc>
          <w:tcPr>
            <w:tcW w:w="461" w:type="dxa"/>
            <w:tcBorders>
              <w:top w:val="nil"/>
              <w:left w:val="nil"/>
              <w:bottom w:val="single" w:sz="4" w:space="0" w:color="auto"/>
              <w:right w:val="single" w:sz="4" w:space="0" w:color="auto"/>
            </w:tcBorders>
            <w:shd w:val="clear" w:color="000000" w:fill="92D050"/>
            <w:noWrap/>
            <w:vAlign w:val="bottom"/>
            <w:hideMark/>
          </w:tcPr>
          <w:p w14:paraId="6DCAA19F" w14:textId="77777777" w:rsidR="008C06F8" w:rsidRPr="008C06F8" w:rsidRDefault="008C06F8" w:rsidP="008C06F8">
            <w:pPr>
              <w:spacing w:after="0" w:line="240" w:lineRule="auto"/>
              <w:jc w:val="right"/>
              <w:rPr>
                <w:rFonts w:ascii="Calibri" w:eastAsia="Times New Roman" w:hAnsi="Calibri" w:cs="Calibri"/>
                <w:color w:val="000000"/>
                <w:sz w:val="18"/>
                <w:szCs w:val="18"/>
                <w:lang w:eastAsia="en-GB"/>
              </w:rPr>
            </w:pPr>
            <w:r w:rsidRPr="008C06F8">
              <w:rPr>
                <w:rFonts w:ascii="Calibri" w:eastAsia="Times New Roman" w:hAnsi="Calibri" w:cs="Calibri"/>
                <w:color w:val="000000"/>
                <w:sz w:val="18"/>
                <w:szCs w:val="18"/>
                <w:lang w:eastAsia="en-GB"/>
              </w:rPr>
              <w:t>1</w:t>
            </w:r>
          </w:p>
        </w:tc>
        <w:tc>
          <w:tcPr>
            <w:tcW w:w="461" w:type="dxa"/>
            <w:tcBorders>
              <w:top w:val="nil"/>
              <w:left w:val="nil"/>
              <w:bottom w:val="single" w:sz="4" w:space="0" w:color="auto"/>
              <w:right w:val="single" w:sz="4" w:space="0" w:color="auto"/>
            </w:tcBorders>
            <w:shd w:val="clear" w:color="000000" w:fill="92D050"/>
            <w:noWrap/>
            <w:vAlign w:val="bottom"/>
            <w:hideMark/>
          </w:tcPr>
          <w:p w14:paraId="11A73BB0" w14:textId="77777777" w:rsidR="008C06F8" w:rsidRPr="008C06F8" w:rsidRDefault="008C06F8" w:rsidP="008C06F8">
            <w:pPr>
              <w:spacing w:after="0" w:line="240" w:lineRule="auto"/>
              <w:jc w:val="right"/>
              <w:rPr>
                <w:rFonts w:ascii="Calibri" w:eastAsia="Times New Roman" w:hAnsi="Calibri" w:cs="Calibri"/>
                <w:color w:val="000000"/>
                <w:sz w:val="18"/>
                <w:szCs w:val="18"/>
                <w:lang w:eastAsia="en-GB"/>
              </w:rPr>
            </w:pPr>
            <w:r w:rsidRPr="008C06F8">
              <w:rPr>
                <w:rFonts w:ascii="Calibri" w:eastAsia="Times New Roman" w:hAnsi="Calibri" w:cs="Calibri"/>
                <w:color w:val="000000"/>
                <w:sz w:val="18"/>
                <w:szCs w:val="18"/>
                <w:lang w:eastAsia="en-GB"/>
              </w:rPr>
              <w:t>1</w:t>
            </w:r>
          </w:p>
        </w:tc>
        <w:tc>
          <w:tcPr>
            <w:tcW w:w="461" w:type="dxa"/>
            <w:tcBorders>
              <w:top w:val="nil"/>
              <w:left w:val="nil"/>
              <w:bottom w:val="single" w:sz="4" w:space="0" w:color="auto"/>
              <w:right w:val="single" w:sz="4" w:space="0" w:color="auto"/>
            </w:tcBorders>
            <w:shd w:val="clear" w:color="000000" w:fill="92D050"/>
            <w:noWrap/>
            <w:vAlign w:val="bottom"/>
            <w:hideMark/>
          </w:tcPr>
          <w:p w14:paraId="57A98A34" w14:textId="77777777" w:rsidR="008C06F8" w:rsidRPr="008C06F8" w:rsidRDefault="008C06F8" w:rsidP="008C06F8">
            <w:pPr>
              <w:spacing w:after="0" w:line="240" w:lineRule="auto"/>
              <w:jc w:val="right"/>
              <w:rPr>
                <w:rFonts w:ascii="Calibri" w:eastAsia="Times New Roman" w:hAnsi="Calibri" w:cs="Calibri"/>
                <w:color w:val="000000"/>
                <w:sz w:val="18"/>
                <w:szCs w:val="18"/>
                <w:lang w:eastAsia="en-GB"/>
              </w:rPr>
            </w:pPr>
            <w:r w:rsidRPr="008C06F8">
              <w:rPr>
                <w:rFonts w:ascii="Calibri" w:eastAsia="Times New Roman" w:hAnsi="Calibri" w:cs="Calibri"/>
                <w:color w:val="000000"/>
                <w:sz w:val="18"/>
                <w:szCs w:val="18"/>
                <w:lang w:eastAsia="en-GB"/>
              </w:rPr>
              <w:t>1</w:t>
            </w:r>
          </w:p>
        </w:tc>
        <w:tc>
          <w:tcPr>
            <w:tcW w:w="461" w:type="dxa"/>
            <w:tcBorders>
              <w:top w:val="nil"/>
              <w:left w:val="nil"/>
              <w:bottom w:val="single" w:sz="4" w:space="0" w:color="auto"/>
              <w:right w:val="single" w:sz="4" w:space="0" w:color="auto"/>
            </w:tcBorders>
            <w:shd w:val="clear" w:color="000000" w:fill="92D050"/>
            <w:noWrap/>
            <w:vAlign w:val="bottom"/>
            <w:hideMark/>
          </w:tcPr>
          <w:p w14:paraId="1E27E0BB" w14:textId="77777777" w:rsidR="008C06F8" w:rsidRPr="008C06F8" w:rsidRDefault="008C06F8" w:rsidP="008C06F8">
            <w:pPr>
              <w:spacing w:after="0" w:line="240" w:lineRule="auto"/>
              <w:jc w:val="right"/>
              <w:rPr>
                <w:rFonts w:ascii="Calibri" w:eastAsia="Times New Roman" w:hAnsi="Calibri" w:cs="Calibri"/>
                <w:color w:val="000000"/>
                <w:sz w:val="18"/>
                <w:szCs w:val="18"/>
                <w:lang w:eastAsia="en-GB"/>
              </w:rPr>
            </w:pPr>
            <w:r w:rsidRPr="008C06F8">
              <w:rPr>
                <w:rFonts w:ascii="Calibri" w:eastAsia="Times New Roman" w:hAnsi="Calibri" w:cs="Calibri"/>
                <w:color w:val="000000"/>
                <w:sz w:val="18"/>
                <w:szCs w:val="18"/>
                <w:lang w:eastAsia="en-GB"/>
              </w:rPr>
              <w:t>4</w:t>
            </w:r>
          </w:p>
        </w:tc>
        <w:tc>
          <w:tcPr>
            <w:tcW w:w="461" w:type="dxa"/>
            <w:tcBorders>
              <w:top w:val="nil"/>
              <w:left w:val="nil"/>
              <w:bottom w:val="single" w:sz="4" w:space="0" w:color="auto"/>
              <w:right w:val="single" w:sz="4" w:space="0" w:color="auto"/>
            </w:tcBorders>
            <w:shd w:val="clear" w:color="000000" w:fill="92D050"/>
            <w:noWrap/>
            <w:vAlign w:val="bottom"/>
            <w:hideMark/>
          </w:tcPr>
          <w:p w14:paraId="7AE538BA" w14:textId="77777777" w:rsidR="008C06F8" w:rsidRPr="008C06F8" w:rsidRDefault="008C06F8" w:rsidP="008C06F8">
            <w:pPr>
              <w:spacing w:after="0" w:line="240" w:lineRule="auto"/>
              <w:jc w:val="right"/>
              <w:rPr>
                <w:rFonts w:ascii="Calibri" w:eastAsia="Times New Roman" w:hAnsi="Calibri" w:cs="Calibri"/>
                <w:color w:val="000000"/>
                <w:sz w:val="18"/>
                <w:szCs w:val="18"/>
                <w:lang w:eastAsia="en-GB"/>
              </w:rPr>
            </w:pPr>
            <w:r w:rsidRPr="008C06F8">
              <w:rPr>
                <w:rFonts w:ascii="Calibri" w:eastAsia="Times New Roman" w:hAnsi="Calibri" w:cs="Calibri"/>
                <w:color w:val="000000"/>
                <w:sz w:val="18"/>
                <w:szCs w:val="18"/>
                <w:lang w:eastAsia="en-GB"/>
              </w:rPr>
              <w:t>3</w:t>
            </w:r>
          </w:p>
        </w:tc>
        <w:tc>
          <w:tcPr>
            <w:tcW w:w="461" w:type="dxa"/>
            <w:tcBorders>
              <w:top w:val="nil"/>
              <w:left w:val="nil"/>
              <w:bottom w:val="single" w:sz="4" w:space="0" w:color="auto"/>
              <w:right w:val="single" w:sz="4" w:space="0" w:color="auto"/>
            </w:tcBorders>
            <w:shd w:val="clear" w:color="000000" w:fill="92D050"/>
            <w:noWrap/>
            <w:vAlign w:val="bottom"/>
            <w:hideMark/>
          </w:tcPr>
          <w:p w14:paraId="46BE2CC2" w14:textId="77777777" w:rsidR="008C06F8" w:rsidRPr="008C06F8" w:rsidRDefault="008C06F8" w:rsidP="008C06F8">
            <w:pPr>
              <w:spacing w:after="0" w:line="240" w:lineRule="auto"/>
              <w:jc w:val="right"/>
              <w:rPr>
                <w:rFonts w:ascii="Calibri" w:eastAsia="Times New Roman" w:hAnsi="Calibri" w:cs="Calibri"/>
                <w:color w:val="000000"/>
                <w:sz w:val="18"/>
                <w:szCs w:val="18"/>
                <w:lang w:eastAsia="en-GB"/>
              </w:rPr>
            </w:pPr>
            <w:r w:rsidRPr="008C06F8">
              <w:rPr>
                <w:rFonts w:ascii="Calibri" w:eastAsia="Times New Roman" w:hAnsi="Calibri" w:cs="Calibri"/>
                <w:color w:val="000000"/>
                <w:sz w:val="18"/>
                <w:szCs w:val="18"/>
                <w:lang w:eastAsia="en-GB"/>
              </w:rPr>
              <w:t>10</w:t>
            </w:r>
          </w:p>
        </w:tc>
      </w:tr>
    </w:tbl>
    <w:p w14:paraId="69444116" w14:textId="77777777" w:rsidR="008C06F8" w:rsidRPr="00DC7AE0" w:rsidRDefault="008C06F8" w:rsidP="00163146">
      <w:pPr>
        <w:spacing w:after="0" w:line="240" w:lineRule="auto"/>
        <w:rPr>
          <w:rFonts w:ascii="Cambria" w:eastAsia="Times New Roman" w:hAnsi="Cambria" w:cs="Times New Roman"/>
          <w:color w:val="000000"/>
          <w:lang w:eastAsia="en-GB"/>
        </w:rPr>
      </w:pPr>
    </w:p>
    <w:p w14:paraId="1BA7836E" w14:textId="0C8EC616" w:rsidR="00163146" w:rsidRPr="00163146" w:rsidRDefault="00163146" w:rsidP="00163146">
      <w:pPr>
        <w:spacing w:after="0" w:line="240" w:lineRule="auto"/>
        <w:rPr>
          <w:rFonts w:ascii="Cambria" w:eastAsia="Times New Roman" w:hAnsi="Cambria" w:cs="Times New Roman"/>
          <w:color w:val="000000"/>
          <w:sz w:val="27"/>
          <w:szCs w:val="27"/>
          <w:lang w:eastAsia="en-GB"/>
        </w:rPr>
      </w:pPr>
    </w:p>
    <w:p w14:paraId="0469C88A" w14:textId="28BAABE1" w:rsidR="00163146" w:rsidRPr="00DC7AE0" w:rsidRDefault="00163146" w:rsidP="003361EE">
      <w:pPr>
        <w:pStyle w:val="ListParagraph"/>
        <w:numPr>
          <w:ilvl w:val="0"/>
          <w:numId w:val="15"/>
        </w:numPr>
        <w:spacing w:after="0" w:line="240" w:lineRule="auto"/>
        <w:rPr>
          <w:rFonts w:ascii="Arial" w:eastAsia="Times New Roman" w:hAnsi="Arial" w:cs="Arial"/>
          <w:color w:val="000000"/>
          <w:sz w:val="27"/>
          <w:szCs w:val="27"/>
          <w:lang w:eastAsia="en-GB"/>
        </w:rPr>
      </w:pPr>
      <w:r w:rsidRPr="00DC7AE0">
        <w:rPr>
          <w:rFonts w:ascii="Arial" w:eastAsia="Times New Roman" w:hAnsi="Arial" w:cs="Arial"/>
          <w:b/>
          <w:bCs/>
          <w:i/>
          <w:iCs/>
          <w:color w:val="000000"/>
          <w:sz w:val="24"/>
          <w:szCs w:val="24"/>
          <w:lang w:eastAsia="en-GB"/>
        </w:rPr>
        <w:t>Significant Mobility</w:t>
      </w:r>
    </w:p>
    <w:p w14:paraId="6D2CB762" w14:textId="77777777" w:rsidR="003361EE" w:rsidRPr="00DC7AE0" w:rsidRDefault="003361EE" w:rsidP="00163146">
      <w:pPr>
        <w:spacing w:after="0" w:line="240" w:lineRule="auto"/>
        <w:rPr>
          <w:rFonts w:ascii="Arial" w:eastAsia="Times New Roman" w:hAnsi="Arial" w:cs="Arial"/>
          <w:color w:val="000000"/>
          <w:lang w:eastAsia="en-GB"/>
        </w:rPr>
      </w:pPr>
    </w:p>
    <w:p w14:paraId="693F04BC" w14:textId="6784178C" w:rsidR="00163146" w:rsidRPr="00DC7AE0"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This table shows the number of mid-phase admissions and leavers over the past two years.</w:t>
      </w:r>
    </w:p>
    <w:p w14:paraId="518833E5" w14:textId="77777777" w:rsidR="003361EE" w:rsidRPr="00163146" w:rsidRDefault="003361EE" w:rsidP="00163146">
      <w:pPr>
        <w:spacing w:after="0" w:line="240" w:lineRule="auto"/>
        <w:rPr>
          <w:rFonts w:ascii="Cambria" w:eastAsia="Times New Roman" w:hAnsi="Cambria" w:cs="Times New Roman"/>
          <w:color w:val="000000"/>
          <w:sz w:val="27"/>
          <w:szCs w:val="27"/>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646"/>
        <w:gridCol w:w="2351"/>
        <w:gridCol w:w="2186"/>
        <w:gridCol w:w="2186"/>
      </w:tblGrid>
      <w:tr w:rsidR="00BC4EAE" w:rsidRPr="00163146" w14:paraId="3890EE71" w14:textId="7C862A07" w:rsidTr="000E32D6">
        <w:tc>
          <w:tcPr>
            <w:tcW w:w="1646"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1A59FC0" w14:textId="77777777" w:rsidR="00BC4EAE" w:rsidRPr="00163146" w:rsidRDefault="00BC4EAE" w:rsidP="00163146">
            <w:pPr>
              <w:spacing w:after="0" w:line="240" w:lineRule="auto"/>
              <w:rPr>
                <w:rFonts w:ascii="Cambria" w:eastAsia="Times New Roman" w:hAnsi="Cambria" w:cs="Times New Roman"/>
                <w:color w:val="000000"/>
                <w:sz w:val="27"/>
                <w:szCs w:val="27"/>
                <w:lang w:eastAsia="en-GB"/>
              </w:rPr>
            </w:pPr>
          </w:p>
        </w:tc>
        <w:tc>
          <w:tcPr>
            <w:tcW w:w="235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C523C12" w14:textId="29B4E64B" w:rsidR="00BC4EAE" w:rsidRPr="00163146" w:rsidRDefault="00BC4EAE" w:rsidP="00163146">
            <w:pPr>
              <w:spacing w:after="0" w:line="240" w:lineRule="auto"/>
              <w:jc w:val="center"/>
              <w:rPr>
                <w:rFonts w:ascii="Cambria" w:eastAsia="Times New Roman" w:hAnsi="Cambria" w:cs="Times New Roman"/>
                <w:color w:val="000000"/>
                <w:sz w:val="24"/>
                <w:szCs w:val="24"/>
                <w:lang w:eastAsia="en-GB"/>
              </w:rPr>
            </w:pPr>
            <w:r>
              <w:rPr>
                <w:rFonts w:ascii="Calibri" w:eastAsia="Times New Roman" w:hAnsi="Calibri" w:cs="Calibri"/>
                <w:b/>
                <w:bCs/>
                <w:i/>
                <w:iCs/>
                <w:color w:val="000000"/>
                <w:lang w:eastAsia="en-GB"/>
              </w:rPr>
              <w:t>2021/22</w:t>
            </w:r>
          </w:p>
        </w:tc>
        <w:tc>
          <w:tcPr>
            <w:tcW w:w="2186"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9D76D82" w14:textId="76FF882C" w:rsidR="00BC4EAE" w:rsidRPr="00163146" w:rsidRDefault="00BC4EAE" w:rsidP="00163146">
            <w:pPr>
              <w:spacing w:after="0" w:line="240" w:lineRule="auto"/>
              <w:jc w:val="center"/>
              <w:rPr>
                <w:rFonts w:eastAsia="Times New Roman" w:cstheme="minorHAnsi"/>
                <w:b/>
                <w:bCs/>
                <w:i/>
                <w:iCs/>
                <w:color w:val="000000"/>
                <w:lang w:eastAsia="en-GB"/>
              </w:rPr>
            </w:pPr>
            <w:r w:rsidRPr="00BC4EAE">
              <w:rPr>
                <w:rFonts w:eastAsia="Times New Roman" w:cstheme="minorHAnsi"/>
                <w:b/>
                <w:bCs/>
                <w:i/>
                <w:iCs/>
                <w:color w:val="000000"/>
                <w:lang w:eastAsia="en-GB"/>
              </w:rPr>
              <w:t>2022/2</w:t>
            </w:r>
            <w:r>
              <w:rPr>
                <w:rFonts w:eastAsia="Times New Roman" w:cstheme="minorHAnsi"/>
                <w:b/>
                <w:bCs/>
                <w:i/>
                <w:iCs/>
                <w:color w:val="000000"/>
                <w:lang w:eastAsia="en-GB"/>
              </w:rPr>
              <w:t>3</w:t>
            </w:r>
          </w:p>
        </w:tc>
        <w:tc>
          <w:tcPr>
            <w:tcW w:w="2186" w:type="dxa"/>
            <w:tcBorders>
              <w:top w:val="single" w:sz="8" w:space="0" w:color="000000"/>
              <w:left w:val="single" w:sz="8" w:space="0" w:color="000000"/>
              <w:bottom w:val="single" w:sz="8" w:space="0" w:color="000000"/>
              <w:right w:val="single" w:sz="8" w:space="0" w:color="000000"/>
            </w:tcBorders>
            <w:shd w:val="clear" w:color="auto" w:fill="D9EAD3"/>
          </w:tcPr>
          <w:p w14:paraId="420750D8" w14:textId="2D4B8FE0" w:rsidR="00BC4EAE" w:rsidRPr="003361EE" w:rsidRDefault="00BC4EAE" w:rsidP="00163146">
            <w:pPr>
              <w:spacing w:after="0" w:line="240" w:lineRule="auto"/>
              <w:jc w:val="center"/>
              <w:rPr>
                <w:rFonts w:eastAsia="Times New Roman" w:cstheme="minorHAnsi"/>
                <w:b/>
                <w:bCs/>
                <w:i/>
                <w:iCs/>
                <w:color w:val="000000"/>
                <w:lang w:eastAsia="en-GB"/>
              </w:rPr>
            </w:pPr>
            <w:r w:rsidRPr="00BC4EAE">
              <w:rPr>
                <w:rFonts w:eastAsia="Times New Roman" w:cstheme="minorHAnsi"/>
                <w:b/>
                <w:bCs/>
                <w:i/>
                <w:iCs/>
                <w:color w:val="000000"/>
                <w:lang w:eastAsia="en-GB"/>
              </w:rPr>
              <w:t>2023/24 (to June 24)</w:t>
            </w:r>
          </w:p>
        </w:tc>
      </w:tr>
      <w:tr w:rsidR="00BC4EAE" w:rsidRPr="00163146" w14:paraId="15A4D8AE" w14:textId="2DB54384" w:rsidTr="000E32D6">
        <w:tc>
          <w:tcPr>
            <w:tcW w:w="1646"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2B183334" w14:textId="77777777" w:rsidR="00BC4EAE" w:rsidRPr="00163146" w:rsidRDefault="00BC4EAE" w:rsidP="00163146">
            <w:pPr>
              <w:spacing w:after="0" w:line="240" w:lineRule="auto"/>
              <w:rPr>
                <w:rFonts w:ascii="Cambria" w:eastAsia="Times New Roman" w:hAnsi="Cambria" w:cs="Times New Roman"/>
                <w:color w:val="000000"/>
                <w:sz w:val="24"/>
                <w:szCs w:val="24"/>
                <w:lang w:eastAsia="en-GB"/>
              </w:rPr>
            </w:pPr>
            <w:r w:rsidRPr="00163146">
              <w:rPr>
                <w:rFonts w:ascii="Calibri" w:eastAsia="Times New Roman" w:hAnsi="Calibri" w:cs="Calibri"/>
                <w:i/>
                <w:iCs/>
                <w:color w:val="000000"/>
                <w:lang w:eastAsia="en-GB"/>
              </w:rPr>
              <w:t>Joiners</w:t>
            </w:r>
          </w:p>
        </w:tc>
        <w:tc>
          <w:tcPr>
            <w:tcW w:w="2351"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2233B66D" w14:textId="50BCCC0F" w:rsidR="00BC4EAE" w:rsidRPr="00163146" w:rsidRDefault="00CB3BF1" w:rsidP="00163146">
            <w:pPr>
              <w:spacing w:after="0" w:line="240" w:lineRule="auto"/>
              <w:jc w:val="center"/>
              <w:rPr>
                <w:rFonts w:ascii="Cambria" w:eastAsia="Times New Roman" w:hAnsi="Cambria" w:cs="Times New Roman"/>
                <w:color w:val="000000"/>
                <w:sz w:val="24"/>
                <w:szCs w:val="24"/>
                <w:lang w:eastAsia="en-GB"/>
              </w:rPr>
            </w:pPr>
            <w:r>
              <w:rPr>
                <w:rFonts w:ascii="Cambria" w:eastAsia="Times New Roman" w:hAnsi="Cambria" w:cs="Times New Roman"/>
                <w:color w:val="000000"/>
                <w:sz w:val="24"/>
                <w:szCs w:val="24"/>
                <w:lang w:eastAsia="en-GB"/>
              </w:rPr>
              <w:t>76</w:t>
            </w:r>
          </w:p>
        </w:tc>
        <w:tc>
          <w:tcPr>
            <w:tcW w:w="2186"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34EA2547" w14:textId="6B4552D0" w:rsidR="00BC4EAE" w:rsidRPr="00163146" w:rsidRDefault="00CB3BF1" w:rsidP="00163146">
            <w:pPr>
              <w:spacing w:after="0" w:line="240" w:lineRule="auto"/>
              <w:jc w:val="center"/>
              <w:rPr>
                <w:rFonts w:ascii="Cambria" w:eastAsia="Times New Roman" w:hAnsi="Cambria" w:cs="Times New Roman"/>
                <w:color w:val="000000"/>
                <w:sz w:val="24"/>
                <w:szCs w:val="24"/>
                <w:lang w:eastAsia="en-GB"/>
              </w:rPr>
            </w:pPr>
            <w:r>
              <w:rPr>
                <w:rFonts w:ascii="Cambria" w:eastAsia="Times New Roman" w:hAnsi="Cambria" w:cs="Times New Roman"/>
                <w:color w:val="000000"/>
                <w:sz w:val="24"/>
                <w:szCs w:val="24"/>
                <w:lang w:eastAsia="en-GB"/>
              </w:rPr>
              <w:t>53</w:t>
            </w:r>
          </w:p>
        </w:tc>
        <w:tc>
          <w:tcPr>
            <w:tcW w:w="2186" w:type="dxa"/>
            <w:tcBorders>
              <w:top w:val="single" w:sz="8" w:space="0" w:color="000000"/>
              <w:left w:val="single" w:sz="8" w:space="0" w:color="000000"/>
              <w:bottom w:val="single" w:sz="8" w:space="0" w:color="000000"/>
              <w:right w:val="single" w:sz="8" w:space="0" w:color="000000"/>
            </w:tcBorders>
            <w:shd w:val="clear" w:color="auto" w:fill="D0E0E3"/>
          </w:tcPr>
          <w:p w14:paraId="1DEBD8A6" w14:textId="31E622AA" w:rsidR="00BC4EAE" w:rsidRPr="00163146" w:rsidRDefault="00CB3BF1" w:rsidP="00163146">
            <w:pPr>
              <w:spacing w:after="0" w:line="240" w:lineRule="auto"/>
              <w:jc w:val="center"/>
              <w:rPr>
                <w:rFonts w:ascii="Cambria" w:eastAsia="Times New Roman" w:hAnsi="Cambria" w:cs="Times New Roman"/>
                <w:color w:val="000000"/>
                <w:sz w:val="24"/>
                <w:szCs w:val="24"/>
                <w:lang w:eastAsia="en-GB"/>
              </w:rPr>
            </w:pPr>
            <w:r>
              <w:rPr>
                <w:rFonts w:ascii="Cambria" w:eastAsia="Times New Roman" w:hAnsi="Cambria" w:cs="Times New Roman"/>
                <w:color w:val="000000"/>
                <w:sz w:val="24"/>
                <w:szCs w:val="24"/>
                <w:lang w:eastAsia="en-GB"/>
              </w:rPr>
              <w:t>21</w:t>
            </w:r>
          </w:p>
        </w:tc>
      </w:tr>
      <w:tr w:rsidR="00BC4EAE" w:rsidRPr="00163146" w14:paraId="7E3C08CE" w14:textId="7BE32CE5" w:rsidTr="000E32D6">
        <w:tc>
          <w:tcPr>
            <w:tcW w:w="164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019546A" w14:textId="77777777" w:rsidR="00BC4EAE" w:rsidRPr="00163146" w:rsidRDefault="00BC4EAE" w:rsidP="00163146">
            <w:pPr>
              <w:spacing w:after="0" w:line="240" w:lineRule="auto"/>
              <w:rPr>
                <w:rFonts w:ascii="Cambria" w:eastAsia="Times New Roman" w:hAnsi="Cambria" w:cs="Times New Roman"/>
                <w:color w:val="000000"/>
                <w:sz w:val="24"/>
                <w:szCs w:val="24"/>
                <w:lang w:eastAsia="en-GB"/>
              </w:rPr>
            </w:pPr>
            <w:r w:rsidRPr="00163146">
              <w:rPr>
                <w:rFonts w:ascii="Calibri" w:eastAsia="Times New Roman" w:hAnsi="Calibri" w:cs="Calibri"/>
                <w:i/>
                <w:iCs/>
                <w:color w:val="000000"/>
                <w:lang w:eastAsia="en-GB"/>
              </w:rPr>
              <w:t>Leavers</w:t>
            </w:r>
          </w:p>
        </w:tc>
        <w:tc>
          <w:tcPr>
            <w:tcW w:w="2351"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727CFD6" w14:textId="47157D38" w:rsidR="00BC4EAE" w:rsidRPr="00163146" w:rsidRDefault="00CB3BF1" w:rsidP="00163146">
            <w:pPr>
              <w:spacing w:after="0" w:line="240" w:lineRule="auto"/>
              <w:jc w:val="center"/>
              <w:rPr>
                <w:rFonts w:ascii="Cambria" w:eastAsia="Times New Roman" w:hAnsi="Cambria" w:cs="Times New Roman"/>
                <w:color w:val="000000"/>
                <w:sz w:val="24"/>
                <w:szCs w:val="24"/>
                <w:lang w:eastAsia="en-GB"/>
              </w:rPr>
            </w:pPr>
            <w:r>
              <w:rPr>
                <w:rFonts w:ascii="Cambria" w:eastAsia="Times New Roman" w:hAnsi="Cambria" w:cs="Times New Roman"/>
                <w:color w:val="000000"/>
                <w:sz w:val="24"/>
                <w:szCs w:val="24"/>
                <w:lang w:eastAsia="en-GB"/>
              </w:rPr>
              <w:t>55</w:t>
            </w:r>
          </w:p>
        </w:tc>
        <w:tc>
          <w:tcPr>
            <w:tcW w:w="218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D5D4564" w14:textId="04F77EE1" w:rsidR="00BC4EAE" w:rsidRPr="00163146" w:rsidRDefault="00CB3BF1" w:rsidP="00163146">
            <w:pPr>
              <w:spacing w:after="0" w:line="240" w:lineRule="auto"/>
              <w:jc w:val="center"/>
              <w:rPr>
                <w:rFonts w:ascii="Cambria" w:eastAsia="Times New Roman" w:hAnsi="Cambria" w:cs="Times New Roman"/>
                <w:color w:val="000000"/>
                <w:sz w:val="24"/>
                <w:szCs w:val="24"/>
                <w:lang w:eastAsia="en-GB"/>
              </w:rPr>
            </w:pPr>
            <w:r>
              <w:rPr>
                <w:rFonts w:ascii="Cambria" w:eastAsia="Times New Roman" w:hAnsi="Cambria" w:cs="Times New Roman"/>
                <w:color w:val="000000"/>
                <w:sz w:val="24"/>
                <w:szCs w:val="24"/>
                <w:lang w:eastAsia="en-GB"/>
              </w:rPr>
              <w:t>52</w:t>
            </w:r>
          </w:p>
        </w:tc>
        <w:tc>
          <w:tcPr>
            <w:tcW w:w="2186" w:type="dxa"/>
            <w:tcBorders>
              <w:top w:val="single" w:sz="8" w:space="0" w:color="000000"/>
              <w:left w:val="single" w:sz="8" w:space="0" w:color="000000"/>
              <w:bottom w:val="single" w:sz="8" w:space="0" w:color="000000"/>
              <w:right w:val="single" w:sz="8" w:space="0" w:color="000000"/>
            </w:tcBorders>
            <w:shd w:val="clear" w:color="auto" w:fill="C9DAF8"/>
          </w:tcPr>
          <w:p w14:paraId="553E502A" w14:textId="0B1F9D52" w:rsidR="00BC4EAE" w:rsidRPr="00163146" w:rsidRDefault="00CB3BF1" w:rsidP="00163146">
            <w:pPr>
              <w:spacing w:after="0" w:line="240" w:lineRule="auto"/>
              <w:jc w:val="center"/>
              <w:rPr>
                <w:rFonts w:ascii="Cambria" w:eastAsia="Times New Roman" w:hAnsi="Cambria" w:cs="Times New Roman"/>
                <w:color w:val="000000"/>
                <w:sz w:val="24"/>
                <w:szCs w:val="24"/>
                <w:lang w:eastAsia="en-GB"/>
              </w:rPr>
            </w:pPr>
            <w:r>
              <w:rPr>
                <w:rFonts w:ascii="Cambria" w:eastAsia="Times New Roman" w:hAnsi="Cambria" w:cs="Times New Roman"/>
                <w:color w:val="000000"/>
                <w:sz w:val="24"/>
                <w:szCs w:val="24"/>
                <w:lang w:eastAsia="en-GB"/>
              </w:rPr>
              <w:t>38</w:t>
            </w:r>
          </w:p>
        </w:tc>
      </w:tr>
    </w:tbl>
    <w:p w14:paraId="19ED514C" w14:textId="77777777" w:rsidR="003361EE" w:rsidRDefault="003361EE" w:rsidP="00163146">
      <w:pPr>
        <w:spacing w:after="0" w:line="240" w:lineRule="auto"/>
        <w:rPr>
          <w:rFonts w:ascii="Cambria" w:eastAsia="Times New Roman" w:hAnsi="Cambria" w:cs="Times New Roman"/>
          <w:color w:val="000000"/>
          <w:sz w:val="24"/>
          <w:szCs w:val="24"/>
          <w:lang w:eastAsia="en-GB"/>
        </w:rPr>
      </w:pPr>
    </w:p>
    <w:p w14:paraId="602AD439" w14:textId="1F4929D7" w:rsidR="00163146" w:rsidRPr="00DC7AE0"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highlight w:val="yellow"/>
          <w:lang w:eastAsia="en-GB"/>
        </w:rPr>
        <w:t xml:space="preserve">Of our current KS2, over </w:t>
      </w:r>
      <w:r w:rsidR="003361EE" w:rsidRPr="00DC7AE0">
        <w:rPr>
          <w:rFonts w:ascii="Arial" w:eastAsia="Times New Roman" w:hAnsi="Arial" w:cs="Arial"/>
          <w:color w:val="000000"/>
          <w:highlight w:val="yellow"/>
          <w:lang w:eastAsia="en-GB"/>
        </w:rPr>
        <w:t>{{percentage}}</w:t>
      </w:r>
      <w:r w:rsidRPr="00163146">
        <w:rPr>
          <w:rFonts w:ascii="Arial" w:eastAsia="Times New Roman" w:hAnsi="Arial" w:cs="Arial"/>
          <w:color w:val="000000"/>
          <w:highlight w:val="yellow"/>
          <w:lang w:eastAsia="en-GB"/>
        </w:rPr>
        <w:t xml:space="preserve"> have arrived within the last 3 years.  There are many factors that affect this including: families </w:t>
      </w:r>
      <w:r w:rsidR="002537EF">
        <w:rPr>
          <w:rFonts w:ascii="Arial" w:eastAsia="Times New Roman" w:hAnsi="Arial" w:cs="Arial"/>
          <w:color w:val="000000"/>
          <w:highlight w:val="yellow"/>
          <w:lang w:eastAsia="en-GB"/>
        </w:rPr>
        <w:t xml:space="preserve">moving to this country and </w:t>
      </w:r>
      <w:r w:rsidRPr="00163146">
        <w:rPr>
          <w:rFonts w:ascii="Arial" w:eastAsia="Times New Roman" w:hAnsi="Arial" w:cs="Arial"/>
          <w:color w:val="000000"/>
          <w:highlight w:val="yellow"/>
          <w:lang w:eastAsia="en-GB"/>
        </w:rPr>
        <w:t>moving accommodation regularly</w:t>
      </w:r>
      <w:r w:rsidR="002537EF">
        <w:rPr>
          <w:rFonts w:ascii="Arial" w:eastAsia="Times New Roman" w:hAnsi="Arial" w:cs="Arial"/>
          <w:color w:val="000000"/>
          <w:lang w:eastAsia="en-GB"/>
        </w:rPr>
        <w:t>.</w:t>
      </w:r>
    </w:p>
    <w:p w14:paraId="095D47B5" w14:textId="77777777" w:rsidR="003361EE" w:rsidRPr="00163146" w:rsidRDefault="003361EE" w:rsidP="00163146">
      <w:pPr>
        <w:spacing w:after="0" w:line="240" w:lineRule="auto"/>
        <w:rPr>
          <w:rFonts w:ascii="Cambria" w:eastAsia="Times New Roman" w:hAnsi="Cambria" w:cs="Times New Roman"/>
          <w:color w:val="000000"/>
          <w:sz w:val="27"/>
          <w:szCs w:val="27"/>
          <w:lang w:eastAsia="en-GB"/>
        </w:rPr>
      </w:pPr>
    </w:p>
    <w:p w14:paraId="661C859E" w14:textId="3778EF38" w:rsidR="00163146" w:rsidRPr="00DC7AE0" w:rsidRDefault="00163146" w:rsidP="003361EE">
      <w:pPr>
        <w:pStyle w:val="ListParagraph"/>
        <w:numPr>
          <w:ilvl w:val="0"/>
          <w:numId w:val="15"/>
        </w:numPr>
        <w:spacing w:after="0" w:line="240" w:lineRule="auto"/>
        <w:rPr>
          <w:rFonts w:ascii="Arial" w:eastAsia="Times New Roman" w:hAnsi="Arial" w:cs="Arial"/>
          <w:color w:val="000000"/>
          <w:sz w:val="27"/>
          <w:szCs w:val="27"/>
          <w:lang w:eastAsia="en-GB"/>
        </w:rPr>
      </w:pPr>
      <w:r w:rsidRPr="00DC7AE0">
        <w:rPr>
          <w:rFonts w:ascii="Arial" w:eastAsia="Times New Roman" w:hAnsi="Arial" w:cs="Arial"/>
          <w:b/>
          <w:bCs/>
          <w:i/>
          <w:iCs/>
          <w:color w:val="000000"/>
          <w:sz w:val="24"/>
          <w:szCs w:val="24"/>
          <w:lang w:eastAsia="en-GB"/>
        </w:rPr>
        <w:t>Ethnically Diverse.</w:t>
      </w:r>
    </w:p>
    <w:p w14:paraId="743C91D6" w14:textId="27A51CAB" w:rsidR="003361EE" w:rsidRDefault="003361EE" w:rsidP="00163146">
      <w:pPr>
        <w:spacing w:after="0" w:line="240" w:lineRule="auto"/>
        <w:rPr>
          <w:rFonts w:ascii="Cambria" w:eastAsia="Times New Roman" w:hAnsi="Cambria" w:cs="Times New Roman"/>
          <w:color w:val="000000"/>
          <w:sz w:val="27"/>
          <w:szCs w:val="27"/>
          <w:lang w:eastAsia="en-GB"/>
        </w:rPr>
      </w:pPr>
    </w:p>
    <w:p w14:paraId="6F3EE25A" w14:textId="7ECCA8C6" w:rsidR="00163146" w:rsidRDefault="00163146" w:rsidP="00163146">
      <w:pPr>
        <w:spacing w:after="0" w:line="240" w:lineRule="auto"/>
        <w:rPr>
          <w:rFonts w:ascii="Arial" w:eastAsia="Times New Roman" w:hAnsi="Arial" w:cs="Arial"/>
          <w:color w:val="000000"/>
          <w:lang w:eastAsia="en-GB"/>
        </w:rPr>
      </w:pPr>
      <w:r w:rsidRPr="002537EF">
        <w:rPr>
          <w:rFonts w:ascii="Arial" w:eastAsia="Times New Roman" w:hAnsi="Arial" w:cs="Arial"/>
          <w:color w:val="000000"/>
          <w:lang w:eastAsia="en-GB"/>
        </w:rPr>
        <w:t xml:space="preserve">A proportion of children were born outside the UK with over </w:t>
      </w:r>
      <w:r w:rsidR="00C27257">
        <w:rPr>
          <w:rFonts w:ascii="Arial" w:eastAsia="Times New Roman" w:hAnsi="Arial" w:cs="Arial"/>
          <w:color w:val="000000"/>
          <w:lang w:eastAsia="en-GB"/>
        </w:rPr>
        <w:t>25</w:t>
      </w:r>
      <w:r w:rsidRPr="002537EF">
        <w:rPr>
          <w:rFonts w:ascii="Arial" w:eastAsia="Times New Roman" w:hAnsi="Arial" w:cs="Arial"/>
          <w:color w:val="000000"/>
          <w:lang w:eastAsia="en-GB"/>
        </w:rPr>
        <w:t xml:space="preserve"> identified ethnicities.</w:t>
      </w:r>
    </w:p>
    <w:p w14:paraId="1BE77D74" w14:textId="1AC487AF" w:rsidR="00DC17DE" w:rsidRDefault="00DC17DE" w:rsidP="00163146">
      <w:pPr>
        <w:spacing w:after="0" w:line="240" w:lineRule="auto"/>
        <w:rPr>
          <w:rFonts w:ascii="Arial" w:eastAsia="Times New Roman" w:hAnsi="Arial" w:cs="Arial"/>
          <w:color w:val="000000"/>
          <w:lang w:eastAsia="en-GB"/>
        </w:rPr>
      </w:pPr>
    </w:p>
    <w:tbl>
      <w:tblPr>
        <w:tblW w:w="10119" w:type="dxa"/>
        <w:tblLook w:val="04A0" w:firstRow="1" w:lastRow="0" w:firstColumn="1" w:lastColumn="0" w:noHBand="0" w:noVBand="1"/>
      </w:tblPr>
      <w:tblGrid>
        <w:gridCol w:w="348"/>
        <w:gridCol w:w="348"/>
        <w:gridCol w:w="348"/>
        <w:gridCol w:w="348"/>
        <w:gridCol w:w="348"/>
        <w:gridCol w:w="348"/>
        <w:gridCol w:w="348"/>
        <w:gridCol w:w="348"/>
        <w:gridCol w:w="348"/>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gridCol w:w="349"/>
        <w:gridCol w:w="349"/>
      </w:tblGrid>
      <w:tr w:rsidR="00BA5C0F" w:rsidRPr="002537EF" w14:paraId="17F1B120" w14:textId="77777777" w:rsidTr="00BA5C0F">
        <w:trPr>
          <w:trHeight w:val="3030"/>
        </w:trPr>
        <w:tc>
          <w:tcPr>
            <w:tcW w:w="338" w:type="dxa"/>
            <w:tcBorders>
              <w:top w:val="single" w:sz="4" w:space="0" w:color="auto"/>
              <w:left w:val="single" w:sz="4" w:space="0" w:color="auto"/>
              <w:bottom w:val="single" w:sz="4" w:space="0" w:color="auto"/>
              <w:right w:val="single" w:sz="4" w:space="0" w:color="auto"/>
            </w:tcBorders>
            <w:shd w:val="clear" w:color="000000" w:fill="FFCC99"/>
            <w:noWrap/>
            <w:textDirection w:val="btLr"/>
            <w:vAlign w:val="bottom"/>
            <w:hideMark/>
          </w:tcPr>
          <w:p w14:paraId="15FDCA2C" w14:textId="5676B793"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D31471">
              <w:rPr>
                <w:rFonts w:ascii="Calibri" w:eastAsia="Times New Roman" w:hAnsi="Calibri" w:cs="Calibri"/>
                <w:color w:val="FFFFFF"/>
                <w:sz w:val="18"/>
                <w:szCs w:val="18"/>
                <w:lang w:eastAsia="en-GB"/>
              </w:rPr>
              <w:t>Sri Lankan</w:t>
            </w:r>
          </w:p>
        </w:tc>
        <w:tc>
          <w:tcPr>
            <w:tcW w:w="338"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4441C9DC" w14:textId="012B420E"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D31471">
              <w:rPr>
                <w:rFonts w:ascii="Calibri" w:eastAsia="Times New Roman" w:hAnsi="Calibri" w:cs="Calibri"/>
                <w:color w:val="FFFFFF"/>
                <w:sz w:val="18"/>
                <w:szCs w:val="18"/>
                <w:lang w:eastAsia="en-GB"/>
              </w:rPr>
              <w:t>Afghan</w:t>
            </w:r>
          </w:p>
        </w:tc>
        <w:tc>
          <w:tcPr>
            <w:tcW w:w="338"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2AE9C887"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Arab Other</w:t>
            </w:r>
          </w:p>
        </w:tc>
        <w:tc>
          <w:tcPr>
            <w:tcW w:w="338"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65BEA115"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Asian and Any Other Ethnic Group</w:t>
            </w:r>
          </w:p>
        </w:tc>
        <w:tc>
          <w:tcPr>
            <w:tcW w:w="338"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5D368BC0"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Asian and Black</w:t>
            </w:r>
          </w:p>
        </w:tc>
        <w:tc>
          <w:tcPr>
            <w:tcW w:w="338"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109C3EE3"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Bangladeshi</w:t>
            </w:r>
          </w:p>
        </w:tc>
        <w:tc>
          <w:tcPr>
            <w:tcW w:w="338"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552540C9"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Black - African</w:t>
            </w:r>
          </w:p>
        </w:tc>
        <w:tc>
          <w:tcPr>
            <w:tcW w:w="338"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11335350"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Black - Nigerian</w:t>
            </w:r>
          </w:p>
        </w:tc>
        <w:tc>
          <w:tcPr>
            <w:tcW w:w="338"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790FD3F0"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Black Caribbean</w:t>
            </w:r>
          </w:p>
        </w:tc>
        <w:tc>
          <w:tcPr>
            <w:tcW w:w="337"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6A27CF9F"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Croatian</w:t>
            </w:r>
          </w:p>
        </w:tc>
        <w:tc>
          <w:tcPr>
            <w:tcW w:w="337"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1454F762"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Gypsy / Roma</w:t>
            </w:r>
          </w:p>
        </w:tc>
        <w:tc>
          <w:tcPr>
            <w:tcW w:w="337"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1AA31E4E"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Indian</w:t>
            </w:r>
          </w:p>
        </w:tc>
        <w:tc>
          <w:tcPr>
            <w:tcW w:w="337"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7ECE568C"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Information Not Yet Obtained</w:t>
            </w:r>
          </w:p>
        </w:tc>
        <w:tc>
          <w:tcPr>
            <w:tcW w:w="337"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4CDB2C40"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Iraqi</w:t>
            </w:r>
          </w:p>
        </w:tc>
        <w:tc>
          <w:tcPr>
            <w:tcW w:w="337"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40FC6F22"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Mirpuri Pakistani</w:t>
            </w:r>
          </w:p>
        </w:tc>
        <w:tc>
          <w:tcPr>
            <w:tcW w:w="337"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2F40463E"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Moroccan</w:t>
            </w:r>
          </w:p>
        </w:tc>
        <w:tc>
          <w:tcPr>
            <w:tcW w:w="337"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4FD378A9"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Other Asian</w:t>
            </w:r>
          </w:p>
        </w:tc>
        <w:tc>
          <w:tcPr>
            <w:tcW w:w="337"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7EC8D7D0"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Other Pakistani</w:t>
            </w:r>
          </w:p>
        </w:tc>
        <w:tc>
          <w:tcPr>
            <w:tcW w:w="337"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7A0C4065"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Pakistani</w:t>
            </w:r>
          </w:p>
        </w:tc>
        <w:tc>
          <w:tcPr>
            <w:tcW w:w="337"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430F4A05" w14:textId="4C6406E0"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Pr>
                <w:rFonts w:ascii="Calibri" w:eastAsia="Times New Roman" w:hAnsi="Calibri" w:cs="Calibri"/>
                <w:color w:val="FFFFFF"/>
                <w:sz w:val="18"/>
                <w:szCs w:val="18"/>
                <w:lang w:eastAsia="en-GB"/>
              </w:rPr>
              <w:t>Chinese</w:t>
            </w:r>
          </w:p>
        </w:tc>
        <w:tc>
          <w:tcPr>
            <w:tcW w:w="337"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3C9767E0"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Roma</w:t>
            </w:r>
          </w:p>
        </w:tc>
        <w:tc>
          <w:tcPr>
            <w:tcW w:w="337"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1778CFD9"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White - British</w:t>
            </w:r>
          </w:p>
        </w:tc>
        <w:tc>
          <w:tcPr>
            <w:tcW w:w="337"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10CA78A6"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White - English</w:t>
            </w:r>
          </w:p>
        </w:tc>
        <w:tc>
          <w:tcPr>
            <w:tcW w:w="337"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4283305A"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White and Any Other Asian Background</w:t>
            </w:r>
          </w:p>
        </w:tc>
        <w:tc>
          <w:tcPr>
            <w:tcW w:w="337"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3DE2C171"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White and Black African</w:t>
            </w:r>
          </w:p>
        </w:tc>
        <w:tc>
          <w:tcPr>
            <w:tcW w:w="337"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3F23D03C"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White and Black Caribbean</w:t>
            </w:r>
          </w:p>
        </w:tc>
        <w:tc>
          <w:tcPr>
            <w:tcW w:w="337"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5BF872E0"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White and Indian</w:t>
            </w:r>
          </w:p>
        </w:tc>
        <w:tc>
          <w:tcPr>
            <w:tcW w:w="337"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655BD67C"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White and Pakistani</w:t>
            </w:r>
          </w:p>
        </w:tc>
        <w:tc>
          <w:tcPr>
            <w:tcW w:w="337"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0F404E75"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White Eastern European</w:t>
            </w:r>
          </w:p>
        </w:tc>
        <w:tc>
          <w:tcPr>
            <w:tcW w:w="337" w:type="dxa"/>
            <w:tcBorders>
              <w:top w:val="single" w:sz="4" w:space="0" w:color="auto"/>
              <w:left w:val="nil"/>
              <w:bottom w:val="single" w:sz="4" w:space="0" w:color="auto"/>
              <w:right w:val="single" w:sz="4" w:space="0" w:color="auto"/>
            </w:tcBorders>
            <w:shd w:val="clear" w:color="000000" w:fill="FFCC99"/>
            <w:noWrap/>
            <w:textDirection w:val="btLr"/>
            <w:vAlign w:val="bottom"/>
            <w:hideMark/>
          </w:tcPr>
          <w:p w14:paraId="310E9833"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Yemeni</w:t>
            </w:r>
          </w:p>
        </w:tc>
      </w:tr>
      <w:tr w:rsidR="00BA5C0F" w:rsidRPr="002537EF" w14:paraId="5E43BF22" w14:textId="77777777" w:rsidTr="00BA5C0F">
        <w:trPr>
          <w:trHeight w:val="285"/>
        </w:trPr>
        <w:tc>
          <w:tcPr>
            <w:tcW w:w="338" w:type="dxa"/>
            <w:tcBorders>
              <w:top w:val="nil"/>
              <w:left w:val="single" w:sz="4" w:space="0" w:color="auto"/>
              <w:bottom w:val="single" w:sz="4" w:space="0" w:color="auto"/>
              <w:right w:val="single" w:sz="4" w:space="0" w:color="auto"/>
            </w:tcBorders>
            <w:shd w:val="clear" w:color="000000" w:fill="FFCC99"/>
            <w:noWrap/>
            <w:vAlign w:val="bottom"/>
            <w:hideMark/>
          </w:tcPr>
          <w:p w14:paraId="2E24CEE0" w14:textId="36BA79B6"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Pr>
                <w:rFonts w:ascii="Calibri" w:eastAsia="Times New Roman" w:hAnsi="Calibri" w:cs="Calibri"/>
                <w:color w:val="FFFFFF"/>
                <w:sz w:val="18"/>
                <w:szCs w:val="18"/>
                <w:lang w:eastAsia="en-GB"/>
              </w:rPr>
              <w:t>2</w:t>
            </w:r>
          </w:p>
        </w:tc>
        <w:tc>
          <w:tcPr>
            <w:tcW w:w="338" w:type="dxa"/>
            <w:tcBorders>
              <w:top w:val="nil"/>
              <w:left w:val="nil"/>
              <w:bottom w:val="single" w:sz="4" w:space="0" w:color="auto"/>
              <w:right w:val="single" w:sz="4" w:space="0" w:color="auto"/>
            </w:tcBorders>
            <w:shd w:val="clear" w:color="000000" w:fill="FFCC99"/>
            <w:noWrap/>
            <w:vAlign w:val="bottom"/>
            <w:hideMark/>
          </w:tcPr>
          <w:p w14:paraId="55212E55" w14:textId="30524BD0"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Pr>
                <w:rFonts w:ascii="Calibri" w:eastAsia="Times New Roman" w:hAnsi="Calibri" w:cs="Calibri"/>
                <w:color w:val="FFFFFF"/>
                <w:sz w:val="18"/>
                <w:szCs w:val="18"/>
                <w:lang w:eastAsia="en-GB"/>
              </w:rPr>
              <w:t>5</w:t>
            </w:r>
          </w:p>
        </w:tc>
        <w:tc>
          <w:tcPr>
            <w:tcW w:w="338" w:type="dxa"/>
            <w:tcBorders>
              <w:top w:val="nil"/>
              <w:left w:val="nil"/>
              <w:bottom w:val="single" w:sz="4" w:space="0" w:color="auto"/>
              <w:right w:val="single" w:sz="4" w:space="0" w:color="auto"/>
            </w:tcBorders>
            <w:shd w:val="clear" w:color="000000" w:fill="FFCC99"/>
            <w:noWrap/>
            <w:vAlign w:val="bottom"/>
            <w:hideMark/>
          </w:tcPr>
          <w:p w14:paraId="74FB4D3D" w14:textId="71570B5D"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Pr>
                <w:rFonts w:ascii="Calibri" w:eastAsia="Times New Roman" w:hAnsi="Calibri" w:cs="Calibri"/>
                <w:color w:val="FFFFFF"/>
                <w:sz w:val="18"/>
                <w:szCs w:val="18"/>
                <w:lang w:eastAsia="en-GB"/>
              </w:rPr>
              <w:t>4</w:t>
            </w:r>
          </w:p>
        </w:tc>
        <w:tc>
          <w:tcPr>
            <w:tcW w:w="338" w:type="dxa"/>
            <w:tcBorders>
              <w:top w:val="nil"/>
              <w:left w:val="nil"/>
              <w:bottom w:val="single" w:sz="4" w:space="0" w:color="auto"/>
              <w:right w:val="single" w:sz="4" w:space="0" w:color="auto"/>
            </w:tcBorders>
            <w:shd w:val="clear" w:color="000000" w:fill="FFCC99"/>
            <w:noWrap/>
            <w:vAlign w:val="bottom"/>
            <w:hideMark/>
          </w:tcPr>
          <w:p w14:paraId="67CF1F9C" w14:textId="527EAC52"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Pr>
                <w:rFonts w:ascii="Calibri" w:eastAsia="Times New Roman" w:hAnsi="Calibri" w:cs="Calibri"/>
                <w:color w:val="FFFFFF"/>
                <w:sz w:val="18"/>
                <w:szCs w:val="18"/>
                <w:lang w:eastAsia="en-GB"/>
              </w:rPr>
              <w:t>10</w:t>
            </w:r>
          </w:p>
        </w:tc>
        <w:tc>
          <w:tcPr>
            <w:tcW w:w="338" w:type="dxa"/>
            <w:tcBorders>
              <w:top w:val="nil"/>
              <w:left w:val="nil"/>
              <w:bottom w:val="single" w:sz="4" w:space="0" w:color="auto"/>
              <w:right w:val="single" w:sz="4" w:space="0" w:color="auto"/>
            </w:tcBorders>
            <w:shd w:val="clear" w:color="000000" w:fill="FFCC99"/>
            <w:noWrap/>
            <w:vAlign w:val="bottom"/>
            <w:hideMark/>
          </w:tcPr>
          <w:p w14:paraId="0FFC86A8"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1</w:t>
            </w:r>
          </w:p>
        </w:tc>
        <w:tc>
          <w:tcPr>
            <w:tcW w:w="338" w:type="dxa"/>
            <w:tcBorders>
              <w:top w:val="nil"/>
              <w:left w:val="nil"/>
              <w:bottom w:val="single" w:sz="4" w:space="0" w:color="auto"/>
              <w:right w:val="single" w:sz="4" w:space="0" w:color="auto"/>
            </w:tcBorders>
            <w:shd w:val="clear" w:color="000000" w:fill="FFCC99"/>
            <w:noWrap/>
            <w:vAlign w:val="bottom"/>
            <w:hideMark/>
          </w:tcPr>
          <w:p w14:paraId="65C68C7B" w14:textId="1F4A55B1"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Pr>
                <w:rFonts w:ascii="Calibri" w:eastAsia="Times New Roman" w:hAnsi="Calibri" w:cs="Calibri"/>
                <w:color w:val="FFFFFF"/>
                <w:sz w:val="18"/>
                <w:szCs w:val="18"/>
                <w:lang w:eastAsia="en-GB"/>
              </w:rPr>
              <w:t>4</w:t>
            </w:r>
          </w:p>
        </w:tc>
        <w:tc>
          <w:tcPr>
            <w:tcW w:w="338" w:type="dxa"/>
            <w:tcBorders>
              <w:top w:val="nil"/>
              <w:left w:val="nil"/>
              <w:bottom w:val="single" w:sz="4" w:space="0" w:color="auto"/>
              <w:right w:val="single" w:sz="4" w:space="0" w:color="auto"/>
            </w:tcBorders>
            <w:shd w:val="clear" w:color="000000" w:fill="FFCC99"/>
            <w:noWrap/>
            <w:vAlign w:val="bottom"/>
            <w:hideMark/>
          </w:tcPr>
          <w:p w14:paraId="0D084665" w14:textId="2A065E8F"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Pr>
                <w:rFonts w:ascii="Calibri" w:eastAsia="Times New Roman" w:hAnsi="Calibri" w:cs="Calibri"/>
                <w:color w:val="FFFFFF"/>
                <w:sz w:val="18"/>
                <w:szCs w:val="18"/>
                <w:lang w:eastAsia="en-GB"/>
              </w:rPr>
              <w:t>7</w:t>
            </w:r>
          </w:p>
        </w:tc>
        <w:tc>
          <w:tcPr>
            <w:tcW w:w="338" w:type="dxa"/>
            <w:tcBorders>
              <w:top w:val="nil"/>
              <w:left w:val="nil"/>
              <w:bottom w:val="single" w:sz="4" w:space="0" w:color="auto"/>
              <w:right w:val="single" w:sz="4" w:space="0" w:color="auto"/>
            </w:tcBorders>
            <w:shd w:val="clear" w:color="000000" w:fill="FFCC99"/>
            <w:noWrap/>
            <w:vAlign w:val="bottom"/>
            <w:hideMark/>
          </w:tcPr>
          <w:p w14:paraId="11813FE6" w14:textId="25513BF0"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Pr>
                <w:rFonts w:ascii="Calibri" w:eastAsia="Times New Roman" w:hAnsi="Calibri" w:cs="Calibri"/>
                <w:color w:val="FFFFFF"/>
                <w:sz w:val="18"/>
                <w:szCs w:val="18"/>
                <w:lang w:eastAsia="en-GB"/>
              </w:rPr>
              <w:t>4</w:t>
            </w:r>
          </w:p>
        </w:tc>
        <w:tc>
          <w:tcPr>
            <w:tcW w:w="338" w:type="dxa"/>
            <w:tcBorders>
              <w:top w:val="nil"/>
              <w:left w:val="nil"/>
              <w:bottom w:val="single" w:sz="4" w:space="0" w:color="auto"/>
              <w:right w:val="single" w:sz="4" w:space="0" w:color="auto"/>
            </w:tcBorders>
            <w:shd w:val="clear" w:color="000000" w:fill="FFCC99"/>
            <w:noWrap/>
            <w:vAlign w:val="bottom"/>
            <w:hideMark/>
          </w:tcPr>
          <w:p w14:paraId="267D1EAB" w14:textId="266D2DBD"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Pr>
                <w:rFonts w:ascii="Calibri" w:eastAsia="Times New Roman" w:hAnsi="Calibri" w:cs="Calibri"/>
                <w:color w:val="FFFFFF"/>
                <w:sz w:val="18"/>
                <w:szCs w:val="18"/>
                <w:lang w:eastAsia="en-GB"/>
              </w:rPr>
              <w:t>5</w:t>
            </w:r>
          </w:p>
        </w:tc>
        <w:tc>
          <w:tcPr>
            <w:tcW w:w="337" w:type="dxa"/>
            <w:tcBorders>
              <w:top w:val="nil"/>
              <w:left w:val="nil"/>
              <w:bottom w:val="single" w:sz="4" w:space="0" w:color="auto"/>
              <w:right w:val="single" w:sz="4" w:space="0" w:color="auto"/>
            </w:tcBorders>
            <w:shd w:val="clear" w:color="000000" w:fill="FFCC99"/>
            <w:noWrap/>
            <w:vAlign w:val="bottom"/>
            <w:hideMark/>
          </w:tcPr>
          <w:p w14:paraId="22684CE2"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1</w:t>
            </w:r>
          </w:p>
        </w:tc>
        <w:tc>
          <w:tcPr>
            <w:tcW w:w="337" w:type="dxa"/>
            <w:tcBorders>
              <w:top w:val="nil"/>
              <w:left w:val="nil"/>
              <w:bottom w:val="single" w:sz="4" w:space="0" w:color="auto"/>
              <w:right w:val="single" w:sz="4" w:space="0" w:color="auto"/>
            </w:tcBorders>
            <w:shd w:val="clear" w:color="000000" w:fill="FFCC99"/>
            <w:noWrap/>
            <w:vAlign w:val="bottom"/>
            <w:hideMark/>
          </w:tcPr>
          <w:p w14:paraId="165A4EC6" w14:textId="2EF26050"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Pr>
                <w:rFonts w:ascii="Calibri" w:eastAsia="Times New Roman" w:hAnsi="Calibri" w:cs="Calibri"/>
                <w:color w:val="FFFFFF"/>
                <w:sz w:val="18"/>
                <w:szCs w:val="18"/>
                <w:lang w:eastAsia="en-GB"/>
              </w:rPr>
              <w:t>2</w:t>
            </w:r>
          </w:p>
        </w:tc>
        <w:tc>
          <w:tcPr>
            <w:tcW w:w="337" w:type="dxa"/>
            <w:tcBorders>
              <w:top w:val="nil"/>
              <w:left w:val="nil"/>
              <w:bottom w:val="single" w:sz="4" w:space="0" w:color="auto"/>
              <w:right w:val="single" w:sz="4" w:space="0" w:color="auto"/>
            </w:tcBorders>
            <w:shd w:val="clear" w:color="000000" w:fill="FFCC99"/>
            <w:noWrap/>
            <w:vAlign w:val="bottom"/>
            <w:hideMark/>
          </w:tcPr>
          <w:p w14:paraId="218CBF26"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5</w:t>
            </w:r>
          </w:p>
        </w:tc>
        <w:tc>
          <w:tcPr>
            <w:tcW w:w="337" w:type="dxa"/>
            <w:tcBorders>
              <w:top w:val="nil"/>
              <w:left w:val="nil"/>
              <w:bottom w:val="single" w:sz="4" w:space="0" w:color="auto"/>
              <w:right w:val="single" w:sz="4" w:space="0" w:color="auto"/>
            </w:tcBorders>
            <w:shd w:val="clear" w:color="000000" w:fill="FFCC99"/>
            <w:noWrap/>
            <w:vAlign w:val="bottom"/>
            <w:hideMark/>
          </w:tcPr>
          <w:p w14:paraId="2F8DD7A4"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2</w:t>
            </w:r>
          </w:p>
        </w:tc>
        <w:tc>
          <w:tcPr>
            <w:tcW w:w="337" w:type="dxa"/>
            <w:tcBorders>
              <w:top w:val="nil"/>
              <w:left w:val="nil"/>
              <w:bottom w:val="single" w:sz="4" w:space="0" w:color="auto"/>
              <w:right w:val="single" w:sz="4" w:space="0" w:color="auto"/>
            </w:tcBorders>
            <w:shd w:val="clear" w:color="000000" w:fill="FFCC99"/>
            <w:noWrap/>
            <w:vAlign w:val="bottom"/>
            <w:hideMark/>
          </w:tcPr>
          <w:p w14:paraId="6F968950" w14:textId="4DA1AEED"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Pr>
                <w:rFonts w:ascii="Calibri" w:eastAsia="Times New Roman" w:hAnsi="Calibri" w:cs="Calibri"/>
                <w:color w:val="FFFFFF"/>
                <w:sz w:val="18"/>
                <w:szCs w:val="18"/>
                <w:lang w:eastAsia="en-GB"/>
              </w:rPr>
              <w:t>2</w:t>
            </w:r>
          </w:p>
        </w:tc>
        <w:tc>
          <w:tcPr>
            <w:tcW w:w="337" w:type="dxa"/>
            <w:tcBorders>
              <w:top w:val="nil"/>
              <w:left w:val="nil"/>
              <w:bottom w:val="single" w:sz="4" w:space="0" w:color="auto"/>
              <w:right w:val="single" w:sz="4" w:space="0" w:color="auto"/>
            </w:tcBorders>
            <w:shd w:val="clear" w:color="000000" w:fill="FFCC99"/>
            <w:noWrap/>
            <w:vAlign w:val="bottom"/>
            <w:hideMark/>
          </w:tcPr>
          <w:p w14:paraId="1FDE9EBA"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4</w:t>
            </w:r>
          </w:p>
        </w:tc>
        <w:tc>
          <w:tcPr>
            <w:tcW w:w="337" w:type="dxa"/>
            <w:tcBorders>
              <w:top w:val="nil"/>
              <w:left w:val="nil"/>
              <w:bottom w:val="single" w:sz="4" w:space="0" w:color="auto"/>
              <w:right w:val="single" w:sz="4" w:space="0" w:color="auto"/>
            </w:tcBorders>
            <w:shd w:val="clear" w:color="000000" w:fill="FFCC99"/>
            <w:noWrap/>
            <w:vAlign w:val="bottom"/>
            <w:hideMark/>
          </w:tcPr>
          <w:p w14:paraId="3A7BFFF1"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1</w:t>
            </w:r>
          </w:p>
        </w:tc>
        <w:tc>
          <w:tcPr>
            <w:tcW w:w="337" w:type="dxa"/>
            <w:tcBorders>
              <w:top w:val="nil"/>
              <w:left w:val="nil"/>
              <w:bottom w:val="single" w:sz="4" w:space="0" w:color="auto"/>
              <w:right w:val="single" w:sz="4" w:space="0" w:color="auto"/>
            </w:tcBorders>
            <w:shd w:val="clear" w:color="000000" w:fill="FFCC99"/>
            <w:noWrap/>
            <w:vAlign w:val="bottom"/>
            <w:hideMark/>
          </w:tcPr>
          <w:p w14:paraId="42168722" w14:textId="188960D1" w:rsidR="00BA5C0F" w:rsidRPr="002537EF" w:rsidRDefault="00C27257" w:rsidP="002537EF">
            <w:pPr>
              <w:spacing w:after="0" w:line="240" w:lineRule="auto"/>
              <w:jc w:val="right"/>
              <w:rPr>
                <w:rFonts w:ascii="Calibri" w:eastAsia="Times New Roman" w:hAnsi="Calibri" w:cs="Calibri"/>
                <w:color w:val="FFFFFF"/>
                <w:sz w:val="18"/>
                <w:szCs w:val="18"/>
                <w:lang w:eastAsia="en-GB"/>
              </w:rPr>
            </w:pPr>
            <w:r>
              <w:rPr>
                <w:rFonts w:ascii="Calibri" w:eastAsia="Times New Roman" w:hAnsi="Calibri" w:cs="Calibri"/>
                <w:color w:val="FFFFFF"/>
                <w:sz w:val="18"/>
                <w:szCs w:val="18"/>
                <w:lang w:eastAsia="en-GB"/>
              </w:rPr>
              <w:t>4</w:t>
            </w:r>
          </w:p>
        </w:tc>
        <w:tc>
          <w:tcPr>
            <w:tcW w:w="337" w:type="dxa"/>
            <w:tcBorders>
              <w:top w:val="nil"/>
              <w:left w:val="nil"/>
              <w:bottom w:val="single" w:sz="4" w:space="0" w:color="auto"/>
              <w:right w:val="single" w:sz="4" w:space="0" w:color="auto"/>
            </w:tcBorders>
            <w:shd w:val="clear" w:color="000000" w:fill="FFCC99"/>
            <w:noWrap/>
            <w:vAlign w:val="bottom"/>
            <w:hideMark/>
          </w:tcPr>
          <w:p w14:paraId="754B013C" w14:textId="036E7929"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1</w:t>
            </w:r>
            <w:r w:rsidR="00C27257">
              <w:rPr>
                <w:rFonts w:ascii="Calibri" w:eastAsia="Times New Roman" w:hAnsi="Calibri" w:cs="Calibri"/>
                <w:color w:val="FFFFFF"/>
                <w:sz w:val="18"/>
                <w:szCs w:val="18"/>
                <w:lang w:eastAsia="en-GB"/>
              </w:rPr>
              <w:t>7</w:t>
            </w:r>
          </w:p>
        </w:tc>
        <w:tc>
          <w:tcPr>
            <w:tcW w:w="337" w:type="dxa"/>
            <w:tcBorders>
              <w:top w:val="nil"/>
              <w:left w:val="nil"/>
              <w:bottom w:val="single" w:sz="4" w:space="0" w:color="auto"/>
              <w:right w:val="single" w:sz="4" w:space="0" w:color="auto"/>
            </w:tcBorders>
            <w:shd w:val="clear" w:color="000000" w:fill="FFCC99"/>
            <w:noWrap/>
            <w:vAlign w:val="bottom"/>
            <w:hideMark/>
          </w:tcPr>
          <w:p w14:paraId="597B4B7D" w14:textId="42244F51"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Pr>
                <w:rFonts w:ascii="Calibri" w:eastAsia="Times New Roman" w:hAnsi="Calibri" w:cs="Calibri"/>
                <w:color w:val="FFFFFF"/>
                <w:sz w:val="18"/>
                <w:szCs w:val="18"/>
                <w:lang w:eastAsia="en-GB"/>
              </w:rPr>
              <w:t>30</w:t>
            </w:r>
          </w:p>
        </w:tc>
        <w:tc>
          <w:tcPr>
            <w:tcW w:w="337" w:type="dxa"/>
            <w:tcBorders>
              <w:top w:val="nil"/>
              <w:left w:val="nil"/>
              <w:bottom w:val="single" w:sz="4" w:space="0" w:color="auto"/>
              <w:right w:val="single" w:sz="4" w:space="0" w:color="auto"/>
            </w:tcBorders>
            <w:shd w:val="clear" w:color="000000" w:fill="FFCC99"/>
            <w:noWrap/>
            <w:vAlign w:val="bottom"/>
            <w:hideMark/>
          </w:tcPr>
          <w:p w14:paraId="6A0BDB71"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1</w:t>
            </w:r>
          </w:p>
        </w:tc>
        <w:tc>
          <w:tcPr>
            <w:tcW w:w="337" w:type="dxa"/>
            <w:tcBorders>
              <w:top w:val="nil"/>
              <w:left w:val="nil"/>
              <w:bottom w:val="single" w:sz="4" w:space="0" w:color="auto"/>
              <w:right w:val="single" w:sz="4" w:space="0" w:color="auto"/>
            </w:tcBorders>
            <w:shd w:val="clear" w:color="000000" w:fill="FFCC99"/>
            <w:noWrap/>
            <w:vAlign w:val="bottom"/>
            <w:hideMark/>
          </w:tcPr>
          <w:p w14:paraId="63EE6081"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1</w:t>
            </w:r>
          </w:p>
        </w:tc>
        <w:tc>
          <w:tcPr>
            <w:tcW w:w="337" w:type="dxa"/>
            <w:tcBorders>
              <w:top w:val="nil"/>
              <w:left w:val="nil"/>
              <w:bottom w:val="single" w:sz="4" w:space="0" w:color="auto"/>
              <w:right w:val="single" w:sz="4" w:space="0" w:color="auto"/>
            </w:tcBorders>
            <w:shd w:val="clear" w:color="000000" w:fill="FFCC99"/>
            <w:noWrap/>
            <w:vAlign w:val="bottom"/>
            <w:hideMark/>
          </w:tcPr>
          <w:p w14:paraId="4AF928A1" w14:textId="521C3EBE"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Pr>
                <w:rFonts w:ascii="Calibri" w:eastAsia="Times New Roman" w:hAnsi="Calibri" w:cs="Calibri"/>
                <w:color w:val="FFFFFF"/>
                <w:sz w:val="18"/>
                <w:szCs w:val="18"/>
                <w:lang w:eastAsia="en-GB"/>
              </w:rPr>
              <w:t>97</w:t>
            </w:r>
          </w:p>
        </w:tc>
        <w:tc>
          <w:tcPr>
            <w:tcW w:w="337" w:type="dxa"/>
            <w:tcBorders>
              <w:top w:val="nil"/>
              <w:left w:val="nil"/>
              <w:bottom w:val="single" w:sz="4" w:space="0" w:color="auto"/>
              <w:right w:val="single" w:sz="4" w:space="0" w:color="auto"/>
            </w:tcBorders>
            <w:shd w:val="clear" w:color="000000" w:fill="FFCC99"/>
            <w:noWrap/>
            <w:vAlign w:val="bottom"/>
            <w:hideMark/>
          </w:tcPr>
          <w:p w14:paraId="53987451" w14:textId="7F633B66" w:rsidR="00BA5C0F" w:rsidRPr="002537EF" w:rsidRDefault="00C27257" w:rsidP="002537EF">
            <w:pPr>
              <w:spacing w:after="0" w:line="240" w:lineRule="auto"/>
              <w:jc w:val="right"/>
              <w:rPr>
                <w:rFonts w:ascii="Calibri" w:eastAsia="Times New Roman" w:hAnsi="Calibri" w:cs="Calibri"/>
                <w:color w:val="FFFFFF"/>
                <w:sz w:val="18"/>
                <w:szCs w:val="18"/>
                <w:lang w:eastAsia="en-GB"/>
              </w:rPr>
            </w:pPr>
            <w:r>
              <w:rPr>
                <w:rFonts w:ascii="Calibri" w:eastAsia="Times New Roman" w:hAnsi="Calibri" w:cs="Calibri"/>
                <w:color w:val="FFFFFF"/>
                <w:sz w:val="18"/>
                <w:szCs w:val="18"/>
                <w:lang w:eastAsia="en-GB"/>
              </w:rPr>
              <w:t>87</w:t>
            </w:r>
          </w:p>
        </w:tc>
        <w:tc>
          <w:tcPr>
            <w:tcW w:w="337" w:type="dxa"/>
            <w:tcBorders>
              <w:top w:val="nil"/>
              <w:left w:val="nil"/>
              <w:bottom w:val="single" w:sz="4" w:space="0" w:color="auto"/>
              <w:right w:val="single" w:sz="4" w:space="0" w:color="auto"/>
            </w:tcBorders>
            <w:shd w:val="clear" w:color="000000" w:fill="FFCC99"/>
            <w:noWrap/>
            <w:vAlign w:val="bottom"/>
            <w:hideMark/>
          </w:tcPr>
          <w:p w14:paraId="1AB31A60" w14:textId="2F9464DB"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Pr>
                <w:rFonts w:ascii="Calibri" w:eastAsia="Times New Roman" w:hAnsi="Calibri" w:cs="Calibri"/>
                <w:color w:val="FFFFFF"/>
                <w:sz w:val="18"/>
                <w:szCs w:val="18"/>
                <w:lang w:eastAsia="en-GB"/>
              </w:rPr>
              <w:t>8</w:t>
            </w:r>
          </w:p>
        </w:tc>
        <w:tc>
          <w:tcPr>
            <w:tcW w:w="337" w:type="dxa"/>
            <w:tcBorders>
              <w:top w:val="nil"/>
              <w:left w:val="nil"/>
              <w:bottom w:val="single" w:sz="4" w:space="0" w:color="auto"/>
              <w:right w:val="single" w:sz="4" w:space="0" w:color="auto"/>
            </w:tcBorders>
            <w:shd w:val="clear" w:color="000000" w:fill="FFCC99"/>
            <w:noWrap/>
            <w:vAlign w:val="bottom"/>
            <w:hideMark/>
          </w:tcPr>
          <w:p w14:paraId="64078B45"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1</w:t>
            </w:r>
          </w:p>
        </w:tc>
        <w:tc>
          <w:tcPr>
            <w:tcW w:w="337" w:type="dxa"/>
            <w:tcBorders>
              <w:top w:val="nil"/>
              <w:left w:val="nil"/>
              <w:bottom w:val="single" w:sz="4" w:space="0" w:color="auto"/>
              <w:right w:val="single" w:sz="4" w:space="0" w:color="auto"/>
            </w:tcBorders>
            <w:shd w:val="clear" w:color="000000" w:fill="FFCC99"/>
            <w:noWrap/>
            <w:vAlign w:val="bottom"/>
            <w:hideMark/>
          </w:tcPr>
          <w:p w14:paraId="1076D154" w14:textId="4407A4C8"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Pr>
                <w:rFonts w:ascii="Calibri" w:eastAsia="Times New Roman" w:hAnsi="Calibri" w:cs="Calibri"/>
                <w:color w:val="FFFFFF"/>
                <w:sz w:val="18"/>
                <w:szCs w:val="18"/>
                <w:lang w:eastAsia="en-GB"/>
              </w:rPr>
              <w:t>8</w:t>
            </w:r>
          </w:p>
        </w:tc>
        <w:tc>
          <w:tcPr>
            <w:tcW w:w="337" w:type="dxa"/>
            <w:tcBorders>
              <w:top w:val="nil"/>
              <w:left w:val="nil"/>
              <w:bottom w:val="single" w:sz="4" w:space="0" w:color="auto"/>
              <w:right w:val="single" w:sz="4" w:space="0" w:color="auto"/>
            </w:tcBorders>
            <w:shd w:val="clear" w:color="000000" w:fill="FFCC99"/>
            <w:noWrap/>
            <w:vAlign w:val="bottom"/>
            <w:hideMark/>
          </w:tcPr>
          <w:p w14:paraId="39492F46"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1</w:t>
            </w:r>
          </w:p>
        </w:tc>
        <w:tc>
          <w:tcPr>
            <w:tcW w:w="337" w:type="dxa"/>
            <w:tcBorders>
              <w:top w:val="nil"/>
              <w:left w:val="nil"/>
              <w:bottom w:val="single" w:sz="4" w:space="0" w:color="auto"/>
              <w:right w:val="single" w:sz="4" w:space="0" w:color="auto"/>
            </w:tcBorders>
            <w:shd w:val="clear" w:color="000000" w:fill="FFCC99"/>
            <w:noWrap/>
            <w:vAlign w:val="bottom"/>
            <w:hideMark/>
          </w:tcPr>
          <w:p w14:paraId="47A76D44" w14:textId="4DD0AB52" w:rsidR="00BA5C0F" w:rsidRPr="002537EF" w:rsidRDefault="00C27257" w:rsidP="002537EF">
            <w:pPr>
              <w:spacing w:after="0" w:line="240" w:lineRule="auto"/>
              <w:jc w:val="right"/>
              <w:rPr>
                <w:rFonts w:ascii="Calibri" w:eastAsia="Times New Roman" w:hAnsi="Calibri" w:cs="Calibri"/>
                <w:color w:val="FFFFFF"/>
                <w:sz w:val="18"/>
                <w:szCs w:val="18"/>
                <w:lang w:eastAsia="en-GB"/>
              </w:rPr>
            </w:pPr>
            <w:r>
              <w:rPr>
                <w:rFonts w:ascii="Calibri" w:eastAsia="Times New Roman" w:hAnsi="Calibri" w:cs="Calibri"/>
                <w:color w:val="FFFFFF"/>
                <w:sz w:val="18"/>
                <w:szCs w:val="18"/>
                <w:lang w:eastAsia="en-GB"/>
              </w:rPr>
              <w:t>2</w:t>
            </w:r>
          </w:p>
        </w:tc>
        <w:tc>
          <w:tcPr>
            <w:tcW w:w="337" w:type="dxa"/>
            <w:tcBorders>
              <w:top w:val="nil"/>
              <w:left w:val="nil"/>
              <w:bottom w:val="single" w:sz="4" w:space="0" w:color="auto"/>
              <w:right w:val="single" w:sz="4" w:space="0" w:color="auto"/>
            </w:tcBorders>
            <w:shd w:val="clear" w:color="000000" w:fill="FFCC99"/>
            <w:noWrap/>
            <w:vAlign w:val="bottom"/>
            <w:hideMark/>
          </w:tcPr>
          <w:p w14:paraId="7D17A590" w14:textId="6595557F"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Pr>
                <w:rFonts w:ascii="Calibri" w:eastAsia="Times New Roman" w:hAnsi="Calibri" w:cs="Calibri"/>
                <w:color w:val="FFFFFF"/>
                <w:sz w:val="18"/>
                <w:szCs w:val="18"/>
                <w:lang w:eastAsia="en-GB"/>
              </w:rPr>
              <w:t>7</w:t>
            </w:r>
          </w:p>
        </w:tc>
        <w:tc>
          <w:tcPr>
            <w:tcW w:w="337" w:type="dxa"/>
            <w:tcBorders>
              <w:top w:val="nil"/>
              <w:left w:val="nil"/>
              <w:bottom w:val="single" w:sz="4" w:space="0" w:color="auto"/>
              <w:right w:val="single" w:sz="4" w:space="0" w:color="auto"/>
            </w:tcBorders>
            <w:shd w:val="clear" w:color="000000" w:fill="FFCC99"/>
            <w:noWrap/>
            <w:vAlign w:val="bottom"/>
            <w:hideMark/>
          </w:tcPr>
          <w:p w14:paraId="0F3779AE" w14:textId="77777777" w:rsidR="00BA5C0F" w:rsidRPr="002537EF" w:rsidRDefault="00BA5C0F" w:rsidP="002537EF">
            <w:pPr>
              <w:spacing w:after="0" w:line="240" w:lineRule="auto"/>
              <w:jc w:val="right"/>
              <w:rPr>
                <w:rFonts w:ascii="Calibri" w:eastAsia="Times New Roman" w:hAnsi="Calibri" w:cs="Calibri"/>
                <w:color w:val="FFFFFF"/>
                <w:sz w:val="18"/>
                <w:szCs w:val="18"/>
                <w:lang w:eastAsia="en-GB"/>
              </w:rPr>
            </w:pPr>
            <w:r w:rsidRPr="002537EF">
              <w:rPr>
                <w:rFonts w:ascii="Calibri" w:eastAsia="Times New Roman" w:hAnsi="Calibri" w:cs="Calibri"/>
                <w:color w:val="FFFFFF"/>
                <w:sz w:val="18"/>
                <w:szCs w:val="18"/>
                <w:lang w:eastAsia="en-GB"/>
              </w:rPr>
              <w:t>5</w:t>
            </w:r>
          </w:p>
        </w:tc>
      </w:tr>
    </w:tbl>
    <w:p w14:paraId="5A7E7C5F" w14:textId="64C514AD" w:rsidR="00163146" w:rsidRPr="00163146" w:rsidRDefault="00163146" w:rsidP="00163146">
      <w:pPr>
        <w:spacing w:after="0" w:line="240" w:lineRule="auto"/>
        <w:rPr>
          <w:rFonts w:ascii="Cambria" w:eastAsia="Times New Roman" w:hAnsi="Cambria" w:cs="Times New Roman"/>
          <w:color w:val="000000"/>
          <w:sz w:val="27"/>
          <w:szCs w:val="27"/>
          <w:lang w:eastAsia="en-GB"/>
        </w:rPr>
      </w:pPr>
    </w:p>
    <w:p w14:paraId="152F3871" w14:textId="77777777" w:rsidR="002537EF" w:rsidRDefault="002537EF" w:rsidP="002537EF">
      <w:pPr>
        <w:spacing w:after="0" w:line="240" w:lineRule="auto"/>
        <w:ind w:left="360"/>
        <w:rPr>
          <w:rFonts w:ascii="Arial" w:eastAsia="Times New Roman" w:hAnsi="Arial" w:cs="Arial"/>
          <w:b/>
          <w:bCs/>
          <w:i/>
          <w:iCs/>
          <w:color w:val="000000"/>
          <w:sz w:val="24"/>
          <w:szCs w:val="24"/>
          <w:lang w:eastAsia="en-GB"/>
        </w:rPr>
      </w:pPr>
    </w:p>
    <w:p w14:paraId="349EA9F7" w14:textId="77777777" w:rsidR="00C34A97" w:rsidRDefault="00C34A97" w:rsidP="002537EF">
      <w:pPr>
        <w:spacing w:after="0" w:line="240" w:lineRule="auto"/>
        <w:ind w:left="360"/>
        <w:rPr>
          <w:rFonts w:ascii="Arial" w:eastAsia="Times New Roman" w:hAnsi="Arial" w:cs="Arial"/>
          <w:b/>
          <w:bCs/>
          <w:i/>
          <w:iCs/>
          <w:color w:val="000000"/>
          <w:sz w:val="24"/>
          <w:szCs w:val="24"/>
          <w:lang w:eastAsia="en-GB"/>
        </w:rPr>
      </w:pPr>
    </w:p>
    <w:p w14:paraId="6E5FC175" w14:textId="77777777" w:rsidR="00C34A97" w:rsidRDefault="00C34A97" w:rsidP="002537EF">
      <w:pPr>
        <w:spacing w:after="0" w:line="240" w:lineRule="auto"/>
        <w:ind w:left="360"/>
        <w:rPr>
          <w:rFonts w:ascii="Arial" w:eastAsia="Times New Roman" w:hAnsi="Arial" w:cs="Arial"/>
          <w:b/>
          <w:bCs/>
          <w:i/>
          <w:iCs/>
          <w:color w:val="000000"/>
          <w:sz w:val="24"/>
          <w:szCs w:val="24"/>
          <w:lang w:eastAsia="en-GB"/>
        </w:rPr>
      </w:pPr>
    </w:p>
    <w:p w14:paraId="550CDA17" w14:textId="77777777" w:rsidR="00C34A97" w:rsidRDefault="00C34A97" w:rsidP="002537EF">
      <w:pPr>
        <w:spacing w:after="0" w:line="240" w:lineRule="auto"/>
        <w:ind w:left="360"/>
        <w:rPr>
          <w:rFonts w:ascii="Arial" w:eastAsia="Times New Roman" w:hAnsi="Arial" w:cs="Arial"/>
          <w:b/>
          <w:bCs/>
          <w:i/>
          <w:iCs/>
          <w:color w:val="000000"/>
          <w:sz w:val="24"/>
          <w:szCs w:val="24"/>
          <w:lang w:eastAsia="en-GB"/>
        </w:rPr>
      </w:pPr>
    </w:p>
    <w:p w14:paraId="41763515" w14:textId="03432067" w:rsidR="00163146" w:rsidRPr="002537EF" w:rsidRDefault="00163146" w:rsidP="002537EF">
      <w:pPr>
        <w:pStyle w:val="ListParagraph"/>
        <w:numPr>
          <w:ilvl w:val="0"/>
          <w:numId w:val="15"/>
        </w:numPr>
        <w:spacing w:after="0" w:line="240" w:lineRule="auto"/>
        <w:rPr>
          <w:rFonts w:ascii="Arial" w:eastAsia="Times New Roman" w:hAnsi="Arial" w:cs="Arial"/>
          <w:color w:val="000000"/>
          <w:sz w:val="27"/>
          <w:szCs w:val="27"/>
          <w:lang w:eastAsia="en-GB"/>
        </w:rPr>
      </w:pPr>
      <w:r w:rsidRPr="002537EF">
        <w:rPr>
          <w:rFonts w:ascii="Arial" w:eastAsia="Times New Roman" w:hAnsi="Arial" w:cs="Arial"/>
          <w:b/>
          <w:bCs/>
          <w:i/>
          <w:iCs/>
          <w:color w:val="000000"/>
          <w:sz w:val="24"/>
          <w:szCs w:val="24"/>
          <w:lang w:eastAsia="en-GB"/>
        </w:rPr>
        <w:t>Religion</w:t>
      </w:r>
    </w:p>
    <w:p w14:paraId="2E0108B1" w14:textId="77777777" w:rsidR="003361EE" w:rsidRDefault="003361EE" w:rsidP="00163146">
      <w:pPr>
        <w:spacing w:after="0" w:line="240" w:lineRule="auto"/>
        <w:rPr>
          <w:rFonts w:ascii="Cambria" w:eastAsia="Times New Roman" w:hAnsi="Cambria" w:cs="Times New Roman"/>
          <w:color w:val="000000"/>
          <w:sz w:val="24"/>
          <w:szCs w:val="24"/>
          <w:lang w:eastAsia="en-GB"/>
        </w:rPr>
      </w:pPr>
    </w:p>
    <w:p w14:paraId="6EDF4808" w14:textId="6ABAA478" w:rsidR="00163146" w:rsidRPr="00DC7AE0"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 xml:space="preserve">Religion plays an important role in the lives of most children with the vast majority of families </w:t>
      </w:r>
      <w:r w:rsidR="008F371C">
        <w:rPr>
          <w:rFonts w:ascii="Arial" w:eastAsia="Times New Roman" w:hAnsi="Arial" w:cs="Arial"/>
          <w:color w:val="000000"/>
          <w:lang w:eastAsia="en-GB"/>
        </w:rPr>
        <w:t>76.8%</w:t>
      </w:r>
      <w:r w:rsidRPr="00163146">
        <w:rPr>
          <w:rFonts w:ascii="Arial" w:eastAsia="Times New Roman" w:hAnsi="Arial" w:cs="Arial"/>
          <w:color w:val="000000"/>
          <w:lang w:eastAsia="en-GB"/>
        </w:rPr>
        <w:t xml:space="preserve"> identifying as </w:t>
      </w:r>
      <w:r w:rsidR="008F371C">
        <w:rPr>
          <w:rFonts w:ascii="Arial" w:eastAsia="Times New Roman" w:hAnsi="Arial" w:cs="Arial"/>
          <w:color w:val="000000"/>
          <w:lang w:eastAsia="en-GB"/>
        </w:rPr>
        <w:t>having no religion. 19.3%</w:t>
      </w:r>
      <w:r w:rsidRPr="00163146">
        <w:rPr>
          <w:rFonts w:ascii="Arial" w:eastAsia="Times New Roman" w:hAnsi="Arial" w:cs="Arial"/>
          <w:color w:val="000000"/>
          <w:lang w:eastAsia="en-GB"/>
        </w:rPr>
        <w:t xml:space="preserve"> of families</w:t>
      </w:r>
      <w:r w:rsidR="008F371C">
        <w:rPr>
          <w:rFonts w:ascii="Arial" w:eastAsia="Times New Roman" w:hAnsi="Arial" w:cs="Arial"/>
          <w:color w:val="000000"/>
          <w:lang w:eastAsia="en-GB"/>
        </w:rPr>
        <w:t xml:space="preserve"> identify as Muslim which is the next biggest group.</w:t>
      </w:r>
    </w:p>
    <w:p w14:paraId="29350BD0" w14:textId="030D0A7C" w:rsidR="003361EE" w:rsidRPr="00163146" w:rsidRDefault="003361EE" w:rsidP="00163146">
      <w:pPr>
        <w:spacing w:after="0" w:line="240" w:lineRule="auto"/>
        <w:rPr>
          <w:rFonts w:ascii="Cambria" w:eastAsia="Times New Roman" w:hAnsi="Cambria" w:cs="Times New Roman"/>
          <w:color w:val="000000"/>
          <w:sz w:val="27"/>
          <w:szCs w:val="27"/>
          <w:lang w:eastAsia="en-GB"/>
        </w:rPr>
      </w:pPr>
    </w:p>
    <w:tbl>
      <w:tblPr>
        <w:tblW w:w="9507" w:type="dxa"/>
        <w:tblInd w:w="831" w:type="dxa"/>
        <w:tblCellMar>
          <w:top w:w="15" w:type="dxa"/>
          <w:left w:w="15" w:type="dxa"/>
          <w:bottom w:w="15" w:type="dxa"/>
          <w:right w:w="15" w:type="dxa"/>
        </w:tblCellMar>
        <w:tblLook w:val="04A0" w:firstRow="1" w:lastRow="0" w:firstColumn="1" w:lastColumn="0" w:noHBand="0" w:noVBand="1"/>
      </w:tblPr>
      <w:tblGrid>
        <w:gridCol w:w="834"/>
        <w:gridCol w:w="887"/>
        <w:gridCol w:w="667"/>
        <w:gridCol w:w="940"/>
        <w:gridCol w:w="765"/>
        <w:gridCol w:w="832"/>
        <w:gridCol w:w="907"/>
        <w:gridCol w:w="538"/>
        <w:gridCol w:w="754"/>
        <w:gridCol w:w="1194"/>
        <w:gridCol w:w="1189"/>
      </w:tblGrid>
      <w:tr w:rsidR="00C27257" w:rsidRPr="00163146" w14:paraId="094B6E5F" w14:textId="7945554E" w:rsidTr="00C27257">
        <w:trPr>
          <w:trHeight w:val="500"/>
        </w:trPr>
        <w:tc>
          <w:tcPr>
            <w:tcW w:w="866" w:type="dxa"/>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06DB6035" w14:textId="5E128AB6" w:rsidR="00C27257" w:rsidRPr="00C27257" w:rsidRDefault="00C27257" w:rsidP="00163146">
            <w:pPr>
              <w:spacing w:after="0" w:line="240" w:lineRule="auto"/>
              <w:jc w:val="center"/>
              <w:rPr>
                <w:rFonts w:ascii="Cambria" w:eastAsia="Times New Roman" w:hAnsi="Cambria" w:cs="Times New Roman"/>
                <w:color w:val="000000"/>
                <w:sz w:val="16"/>
                <w:szCs w:val="16"/>
                <w:lang w:eastAsia="en-GB"/>
              </w:rPr>
            </w:pPr>
            <w:r w:rsidRPr="00C27257">
              <w:rPr>
                <w:rFonts w:ascii="Nunito" w:eastAsia="Times New Roman" w:hAnsi="Nunito" w:cs="Times New Roman"/>
                <w:color w:val="000000"/>
                <w:sz w:val="16"/>
                <w:szCs w:val="16"/>
                <w:lang w:eastAsia="en-GB"/>
              </w:rPr>
              <w:t>Roman Catholic</w:t>
            </w:r>
          </w:p>
        </w:tc>
        <w:tc>
          <w:tcPr>
            <w:tcW w:w="920" w:type="dxa"/>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29068A20" w14:textId="77777777" w:rsidR="00C27257" w:rsidRPr="00C27257" w:rsidRDefault="00C27257" w:rsidP="00163146">
            <w:pPr>
              <w:spacing w:after="0" w:line="240" w:lineRule="auto"/>
              <w:jc w:val="center"/>
              <w:rPr>
                <w:rFonts w:ascii="Cambria" w:eastAsia="Times New Roman" w:hAnsi="Cambria" w:cs="Times New Roman"/>
                <w:color w:val="000000"/>
                <w:sz w:val="16"/>
                <w:szCs w:val="16"/>
                <w:lang w:eastAsia="en-GB"/>
              </w:rPr>
            </w:pPr>
            <w:r w:rsidRPr="00C27257">
              <w:rPr>
                <w:rFonts w:ascii="Nunito" w:eastAsia="Times New Roman" w:hAnsi="Nunito" w:cs="Times New Roman"/>
                <w:color w:val="000000"/>
                <w:sz w:val="16"/>
                <w:szCs w:val="16"/>
                <w:lang w:eastAsia="en-GB"/>
              </w:rPr>
              <w:t>Christian</w:t>
            </w:r>
          </w:p>
        </w:tc>
        <w:tc>
          <w:tcPr>
            <w:tcW w:w="689" w:type="dxa"/>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7AEDC24A" w14:textId="77777777" w:rsidR="00C27257" w:rsidRPr="00C27257" w:rsidRDefault="00C27257" w:rsidP="00163146">
            <w:pPr>
              <w:spacing w:after="0" w:line="240" w:lineRule="auto"/>
              <w:jc w:val="center"/>
              <w:rPr>
                <w:rFonts w:ascii="Cambria" w:eastAsia="Times New Roman" w:hAnsi="Cambria" w:cs="Times New Roman"/>
                <w:color w:val="000000"/>
                <w:sz w:val="16"/>
                <w:szCs w:val="16"/>
                <w:lang w:eastAsia="en-GB"/>
              </w:rPr>
            </w:pPr>
            <w:r w:rsidRPr="00C27257">
              <w:rPr>
                <w:rFonts w:ascii="Nunito" w:eastAsia="Times New Roman" w:hAnsi="Nunito" w:cs="Times New Roman"/>
                <w:color w:val="000000"/>
                <w:sz w:val="16"/>
                <w:szCs w:val="16"/>
                <w:lang w:eastAsia="en-GB"/>
              </w:rPr>
              <w:t>Hindu</w:t>
            </w:r>
          </w:p>
        </w:tc>
        <w:tc>
          <w:tcPr>
            <w:tcW w:w="975" w:type="dxa"/>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0E439AD4" w14:textId="775D5218" w:rsidR="00C27257" w:rsidRPr="00C27257" w:rsidRDefault="00C27257" w:rsidP="00163146">
            <w:pPr>
              <w:spacing w:after="0" w:line="240" w:lineRule="auto"/>
              <w:jc w:val="center"/>
              <w:rPr>
                <w:rFonts w:ascii="Cambria" w:eastAsia="Times New Roman" w:hAnsi="Cambria" w:cs="Times New Roman"/>
                <w:color w:val="000000"/>
                <w:sz w:val="16"/>
                <w:szCs w:val="16"/>
                <w:lang w:eastAsia="en-GB"/>
              </w:rPr>
            </w:pPr>
            <w:r w:rsidRPr="00C27257">
              <w:rPr>
                <w:rFonts w:ascii="Nunito" w:eastAsia="Times New Roman" w:hAnsi="Nunito" w:cs="Times New Roman"/>
                <w:color w:val="000000"/>
                <w:sz w:val="16"/>
                <w:szCs w:val="16"/>
                <w:lang w:eastAsia="en-GB"/>
              </w:rPr>
              <w:t>Jehovah's Witness</w:t>
            </w:r>
          </w:p>
        </w:tc>
        <w:tc>
          <w:tcPr>
            <w:tcW w:w="792" w:type="dxa"/>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529779ED" w14:textId="77777777" w:rsidR="00C27257" w:rsidRPr="00C27257" w:rsidRDefault="00C27257" w:rsidP="00163146">
            <w:pPr>
              <w:spacing w:after="0" w:line="240" w:lineRule="auto"/>
              <w:jc w:val="center"/>
              <w:rPr>
                <w:rFonts w:ascii="Cambria" w:eastAsia="Times New Roman" w:hAnsi="Cambria" w:cs="Times New Roman"/>
                <w:color w:val="000000"/>
                <w:sz w:val="16"/>
                <w:szCs w:val="16"/>
                <w:lang w:eastAsia="en-GB"/>
              </w:rPr>
            </w:pPr>
            <w:r w:rsidRPr="00C27257">
              <w:rPr>
                <w:rFonts w:ascii="Nunito" w:eastAsia="Times New Roman" w:hAnsi="Nunito" w:cs="Times New Roman"/>
                <w:color w:val="000000"/>
                <w:sz w:val="16"/>
                <w:szCs w:val="16"/>
                <w:lang w:eastAsia="en-GB"/>
              </w:rPr>
              <w:t>Muslim</w:t>
            </w:r>
          </w:p>
        </w:tc>
        <w:tc>
          <w:tcPr>
            <w:tcW w:w="862" w:type="dxa"/>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182D5ACF" w14:textId="77777777" w:rsidR="00C27257" w:rsidRPr="00C27257" w:rsidRDefault="00C27257" w:rsidP="00163146">
            <w:pPr>
              <w:spacing w:after="0" w:line="240" w:lineRule="auto"/>
              <w:jc w:val="center"/>
              <w:rPr>
                <w:rFonts w:ascii="Cambria" w:eastAsia="Times New Roman" w:hAnsi="Cambria" w:cs="Times New Roman"/>
                <w:color w:val="000000"/>
                <w:sz w:val="16"/>
                <w:szCs w:val="16"/>
                <w:lang w:eastAsia="en-GB"/>
              </w:rPr>
            </w:pPr>
            <w:r w:rsidRPr="00C27257">
              <w:rPr>
                <w:rFonts w:ascii="Nunito" w:eastAsia="Times New Roman" w:hAnsi="Nunito" w:cs="Times New Roman"/>
                <w:color w:val="000000"/>
                <w:sz w:val="16"/>
                <w:szCs w:val="16"/>
                <w:lang w:eastAsia="en-GB"/>
              </w:rPr>
              <w:t>No Religion</w:t>
            </w:r>
          </w:p>
        </w:tc>
        <w:tc>
          <w:tcPr>
            <w:tcW w:w="940" w:type="dxa"/>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1F016548" w14:textId="77777777" w:rsidR="00C27257" w:rsidRPr="00C27257" w:rsidRDefault="00C27257" w:rsidP="00163146">
            <w:pPr>
              <w:spacing w:after="0" w:line="240" w:lineRule="auto"/>
              <w:jc w:val="center"/>
              <w:rPr>
                <w:rFonts w:ascii="Cambria" w:eastAsia="Times New Roman" w:hAnsi="Cambria" w:cs="Times New Roman"/>
                <w:color w:val="000000"/>
                <w:sz w:val="16"/>
                <w:szCs w:val="16"/>
                <w:lang w:eastAsia="en-GB"/>
              </w:rPr>
            </w:pPr>
            <w:r w:rsidRPr="00C27257">
              <w:rPr>
                <w:rFonts w:ascii="Nunito" w:eastAsia="Times New Roman" w:hAnsi="Nunito" w:cs="Times New Roman"/>
                <w:color w:val="000000"/>
                <w:sz w:val="16"/>
                <w:szCs w:val="16"/>
                <w:lang w:eastAsia="en-GB"/>
              </w:rPr>
              <w:t>Not Specified</w:t>
            </w:r>
          </w:p>
        </w:tc>
        <w:tc>
          <w:tcPr>
            <w:tcW w:w="558" w:type="dxa"/>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2DF83F94" w14:textId="48F7C843" w:rsidR="00C27257" w:rsidRPr="00C27257" w:rsidRDefault="00C27257" w:rsidP="00163146">
            <w:pPr>
              <w:spacing w:after="0" w:line="240" w:lineRule="auto"/>
              <w:jc w:val="center"/>
              <w:rPr>
                <w:rFonts w:ascii="Cambria" w:eastAsia="Times New Roman" w:hAnsi="Cambria" w:cs="Times New Roman"/>
                <w:color w:val="000000"/>
                <w:sz w:val="16"/>
                <w:szCs w:val="16"/>
                <w:lang w:eastAsia="en-GB"/>
              </w:rPr>
            </w:pPr>
            <w:r w:rsidRPr="00C27257">
              <w:rPr>
                <w:rFonts w:ascii="Nunito" w:eastAsia="Times New Roman" w:hAnsi="Nunito" w:cs="Times New Roman"/>
                <w:color w:val="000000"/>
                <w:sz w:val="16"/>
                <w:szCs w:val="16"/>
                <w:lang w:eastAsia="en-GB"/>
              </w:rPr>
              <w:t>Sikh</w:t>
            </w:r>
          </w:p>
        </w:tc>
        <w:tc>
          <w:tcPr>
            <w:tcW w:w="757" w:type="dxa"/>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27ABEA62" w14:textId="619211AA" w:rsidR="00C27257" w:rsidRPr="00C27257" w:rsidRDefault="00C27257" w:rsidP="001574B9">
            <w:pPr>
              <w:spacing w:after="0" w:line="240" w:lineRule="auto"/>
              <w:jc w:val="center"/>
              <w:rPr>
                <w:rFonts w:ascii="Cambria" w:eastAsia="Times New Roman" w:hAnsi="Cambria" w:cs="Times New Roman"/>
                <w:color w:val="000000"/>
                <w:sz w:val="16"/>
                <w:szCs w:val="16"/>
                <w:lang w:eastAsia="en-GB"/>
              </w:rPr>
            </w:pPr>
            <w:r w:rsidRPr="00C27257">
              <w:rPr>
                <w:rFonts w:ascii="Cambria" w:eastAsia="Times New Roman" w:hAnsi="Cambria" w:cs="Times New Roman"/>
                <w:color w:val="000000"/>
                <w:sz w:val="16"/>
                <w:szCs w:val="16"/>
                <w:lang w:eastAsia="en-GB"/>
              </w:rPr>
              <w:t>Refused</w:t>
            </w:r>
          </w:p>
        </w:tc>
        <w:tc>
          <w:tcPr>
            <w:tcW w:w="1194" w:type="dxa"/>
            <w:tcBorders>
              <w:top w:val="single" w:sz="8" w:space="0" w:color="000000"/>
              <w:left w:val="single" w:sz="8" w:space="0" w:color="000000"/>
              <w:bottom w:val="single" w:sz="8" w:space="0" w:color="000000"/>
              <w:right w:val="single" w:sz="8" w:space="0" w:color="000000"/>
            </w:tcBorders>
            <w:shd w:val="clear" w:color="auto" w:fill="EA9999"/>
          </w:tcPr>
          <w:p w14:paraId="5B1D727B" w14:textId="20CB7265" w:rsidR="00C27257" w:rsidRPr="00C27257" w:rsidRDefault="00C27257" w:rsidP="001574B9">
            <w:pPr>
              <w:spacing w:after="0" w:line="240" w:lineRule="auto"/>
              <w:jc w:val="center"/>
              <w:rPr>
                <w:rFonts w:ascii="Cambria" w:eastAsia="Times New Roman" w:hAnsi="Cambria" w:cs="Times New Roman"/>
                <w:color w:val="000000"/>
                <w:sz w:val="16"/>
                <w:szCs w:val="16"/>
                <w:lang w:eastAsia="en-GB"/>
              </w:rPr>
            </w:pPr>
            <w:r w:rsidRPr="00C27257">
              <w:rPr>
                <w:rFonts w:ascii="Cambria" w:eastAsia="Times New Roman" w:hAnsi="Cambria" w:cs="Times New Roman"/>
                <w:color w:val="000000"/>
                <w:sz w:val="16"/>
                <w:szCs w:val="16"/>
                <w:lang w:eastAsia="en-GB"/>
              </w:rPr>
              <w:t>Anglican/Church of England</w:t>
            </w:r>
          </w:p>
        </w:tc>
        <w:tc>
          <w:tcPr>
            <w:tcW w:w="954" w:type="dxa"/>
            <w:tcBorders>
              <w:top w:val="single" w:sz="8" w:space="0" w:color="000000"/>
              <w:left w:val="single" w:sz="8" w:space="0" w:color="000000"/>
              <w:bottom w:val="single" w:sz="8" w:space="0" w:color="000000"/>
              <w:right w:val="single" w:sz="8" w:space="0" w:color="000000"/>
            </w:tcBorders>
            <w:shd w:val="clear" w:color="auto" w:fill="EA9999"/>
          </w:tcPr>
          <w:p w14:paraId="73E694C2" w14:textId="09B05501" w:rsidR="00C27257" w:rsidRPr="00C27257" w:rsidRDefault="00C27257" w:rsidP="001574B9">
            <w:pPr>
              <w:spacing w:after="0" w:line="240" w:lineRule="auto"/>
              <w:jc w:val="center"/>
              <w:rPr>
                <w:rFonts w:ascii="Cambria" w:eastAsia="Times New Roman" w:hAnsi="Cambria" w:cs="Times New Roman"/>
                <w:color w:val="000000"/>
                <w:sz w:val="16"/>
                <w:szCs w:val="16"/>
                <w:lang w:eastAsia="en-GB"/>
              </w:rPr>
            </w:pPr>
            <w:r w:rsidRPr="00C27257">
              <w:rPr>
                <w:rFonts w:ascii="Cambria" w:eastAsia="Times New Roman" w:hAnsi="Cambria" w:cs="Times New Roman"/>
                <w:color w:val="000000"/>
                <w:sz w:val="16"/>
                <w:szCs w:val="16"/>
                <w:lang w:eastAsia="en-GB"/>
              </w:rPr>
              <w:t>Orthodox Catholic/Eastern Orthodox</w:t>
            </w:r>
          </w:p>
        </w:tc>
      </w:tr>
      <w:tr w:rsidR="00C27257" w:rsidRPr="00163146" w14:paraId="6310789F" w14:textId="6FE5C764" w:rsidTr="00C27257">
        <w:trPr>
          <w:trHeight w:val="500"/>
        </w:trPr>
        <w:tc>
          <w:tcPr>
            <w:tcW w:w="866"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DD5F1E7" w14:textId="169F3BA0" w:rsidR="00C27257" w:rsidRPr="001574B9" w:rsidRDefault="00C27257" w:rsidP="00163146">
            <w:pPr>
              <w:spacing w:after="0" w:line="240" w:lineRule="auto"/>
              <w:jc w:val="center"/>
              <w:rPr>
                <w:rFonts w:ascii="Cambria" w:eastAsia="Times New Roman" w:hAnsi="Cambria" w:cs="Times New Roman"/>
                <w:color w:val="000000"/>
                <w:sz w:val="24"/>
                <w:szCs w:val="24"/>
                <w:lang w:eastAsia="en-GB"/>
              </w:rPr>
            </w:pPr>
            <w:r>
              <w:rPr>
                <w:rFonts w:ascii="Cambria" w:eastAsia="Times New Roman" w:hAnsi="Cambria" w:cs="Times New Roman"/>
                <w:color w:val="000000"/>
                <w:sz w:val="24"/>
                <w:szCs w:val="24"/>
                <w:lang w:eastAsia="en-GB"/>
              </w:rPr>
              <w:t>0</w:t>
            </w:r>
          </w:p>
        </w:tc>
        <w:tc>
          <w:tcPr>
            <w:tcW w:w="9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344E5F5" w14:textId="2E80CF56" w:rsidR="00C27257" w:rsidRPr="001574B9" w:rsidRDefault="00C27257" w:rsidP="001574B9">
            <w:pPr>
              <w:spacing w:after="0" w:line="240" w:lineRule="auto"/>
              <w:jc w:val="center"/>
              <w:rPr>
                <w:rFonts w:ascii="Nunito" w:eastAsia="Times New Roman" w:hAnsi="Nunito" w:cs="Times New Roman"/>
                <w:color w:val="000000"/>
                <w:sz w:val="24"/>
                <w:szCs w:val="24"/>
                <w:lang w:eastAsia="en-GB"/>
              </w:rPr>
            </w:pPr>
            <w:r w:rsidRPr="001574B9">
              <w:rPr>
                <w:rFonts w:ascii="Nunito" w:eastAsia="Times New Roman" w:hAnsi="Nunito" w:cs="Times New Roman"/>
                <w:color w:val="000000"/>
                <w:sz w:val="24"/>
                <w:szCs w:val="24"/>
                <w:lang w:eastAsia="en-GB"/>
              </w:rPr>
              <w:t>2</w:t>
            </w:r>
            <w:r>
              <w:rPr>
                <w:rFonts w:ascii="Nunito" w:eastAsia="Times New Roman" w:hAnsi="Nunito" w:cs="Times New Roman"/>
                <w:color w:val="000000"/>
                <w:sz w:val="24"/>
                <w:szCs w:val="24"/>
                <w:lang w:eastAsia="en-GB"/>
              </w:rPr>
              <w:t>1</w:t>
            </w:r>
          </w:p>
          <w:p w14:paraId="03ADF806" w14:textId="4414210E" w:rsidR="00C27257" w:rsidRPr="001574B9" w:rsidRDefault="00C27257" w:rsidP="00163146">
            <w:pPr>
              <w:spacing w:after="0" w:line="240" w:lineRule="auto"/>
              <w:jc w:val="center"/>
              <w:rPr>
                <w:rFonts w:ascii="Cambria" w:eastAsia="Times New Roman" w:hAnsi="Cambria" w:cs="Times New Roman"/>
                <w:color w:val="000000"/>
                <w:sz w:val="24"/>
                <w:szCs w:val="24"/>
                <w:lang w:eastAsia="en-GB"/>
              </w:rPr>
            </w:pPr>
          </w:p>
        </w:tc>
        <w:tc>
          <w:tcPr>
            <w:tcW w:w="689"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410AE22" w14:textId="515C1396" w:rsidR="00C27257" w:rsidRPr="001574B9" w:rsidRDefault="00C27257" w:rsidP="00163146">
            <w:pPr>
              <w:spacing w:after="0" w:line="240" w:lineRule="auto"/>
              <w:jc w:val="center"/>
              <w:rPr>
                <w:rFonts w:ascii="Cambria" w:eastAsia="Times New Roman" w:hAnsi="Cambria" w:cs="Times New Roman"/>
                <w:color w:val="000000"/>
                <w:sz w:val="24"/>
                <w:szCs w:val="24"/>
                <w:lang w:eastAsia="en-GB"/>
              </w:rPr>
            </w:pPr>
            <w:r>
              <w:rPr>
                <w:rFonts w:ascii="Cambria" w:eastAsia="Times New Roman" w:hAnsi="Cambria" w:cs="Times New Roman"/>
                <w:color w:val="000000"/>
                <w:sz w:val="24"/>
                <w:szCs w:val="24"/>
                <w:lang w:eastAsia="en-GB"/>
              </w:rPr>
              <w:t>3</w:t>
            </w:r>
          </w:p>
        </w:tc>
        <w:tc>
          <w:tcPr>
            <w:tcW w:w="975"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1757E23" w14:textId="6374CCF2" w:rsidR="00C27257" w:rsidRPr="001574B9" w:rsidRDefault="00C27257" w:rsidP="00163146">
            <w:pPr>
              <w:spacing w:after="0" w:line="240" w:lineRule="auto"/>
              <w:jc w:val="center"/>
              <w:rPr>
                <w:rFonts w:ascii="Cambria" w:eastAsia="Times New Roman" w:hAnsi="Cambria" w:cs="Times New Roman"/>
                <w:color w:val="000000"/>
                <w:sz w:val="24"/>
                <w:szCs w:val="24"/>
                <w:lang w:eastAsia="en-GB"/>
              </w:rPr>
            </w:pPr>
            <w:r w:rsidRPr="001574B9">
              <w:rPr>
                <w:rFonts w:ascii="Cambria" w:eastAsia="Times New Roman" w:hAnsi="Cambria" w:cs="Times New Roman"/>
                <w:color w:val="000000"/>
                <w:sz w:val="24"/>
                <w:szCs w:val="24"/>
                <w:lang w:eastAsia="en-GB"/>
              </w:rPr>
              <w:t>0</w:t>
            </w:r>
          </w:p>
          <w:p w14:paraId="4EF531C8" w14:textId="6422431C" w:rsidR="00C27257" w:rsidRPr="001574B9" w:rsidRDefault="00C27257" w:rsidP="001574B9">
            <w:pPr>
              <w:rPr>
                <w:rFonts w:ascii="Cambria" w:eastAsia="Times New Roman" w:hAnsi="Cambria" w:cs="Times New Roman"/>
                <w:sz w:val="24"/>
                <w:szCs w:val="24"/>
                <w:lang w:eastAsia="en-GB"/>
              </w:rPr>
            </w:pPr>
          </w:p>
        </w:tc>
        <w:tc>
          <w:tcPr>
            <w:tcW w:w="792"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F83A0EC" w14:textId="221ED6CA" w:rsidR="00C27257" w:rsidRPr="001574B9" w:rsidRDefault="00C27257" w:rsidP="00163146">
            <w:pPr>
              <w:spacing w:after="0" w:line="240" w:lineRule="auto"/>
              <w:jc w:val="center"/>
              <w:rPr>
                <w:rFonts w:ascii="Cambria" w:eastAsia="Times New Roman" w:hAnsi="Cambria" w:cs="Times New Roman"/>
                <w:color w:val="000000"/>
                <w:sz w:val="24"/>
                <w:szCs w:val="24"/>
                <w:lang w:eastAsia="en-GB"/>
              </w:rPr>
            </w:pPr>
            <w:r>
              <w:rPr>
                <w:rFonts w:ascii="Cambria" w:eastAsia="Times New Roman" w:hAnsi="Cambria" w:cs="Times New Roman"/>
                <w:color w:val="000000"/>
                <w:sz w:val="24"/>
                <w:szCs w:val="24"/>
                <w:lang w:eastAsia="en-GB"/>
              </w:rPr>
              <w:t>36</w:t>
            </w:r>
          </w:p>
        </w:tc>
        <w:tc>
          <w:tcPr>
            <w:tcW w:w="862"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7C13A59" w14:textId="3F5C25C4" w:rsidR="00C27257" w:rsidRPr="001574B9" w:rsidRDefault="00C27257" w:rsidP="00163146">
            <w:pPr>
              <w:spacing w:after="0" w:line="240" w:lineRule="auto"/>
              <w:jc w:val="center"/>
              <w:rPr>
                <w:rFonts w:ascii="Cambria" w:eastAsia="Times New Roman" w:hAnsi="Cambria" w:cs="Times New Roman"/>
                <w:color w:val="000000"/>
                <w:sz w:val="24"/>
                <w:szCs w:val="24"/>
                <w:lang w:eastAsia="en-GB"/>
              </w:rPr>
            </w:pPr>
            <w:r>
              <w:rPr>
                <w:rFonts w:ascii="Cambria" w:eastAsia="Times New Roman" w:hAnsi="Cambria" w:cs="Times New Roman"/>
                <w:color w:val="000000"/>
                <w:sz w:val="24"/>
                <w:szCs w:val="24"/>
                <w:lang w:eastAsia="en-GB"/>
              </w:rPr>
              <w:t>20</w:t>
            </w:r>
          </w:p>
        </w:tc>
        <w:tc>
          <w:tcPr>
            <w:tcW w:w="94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AE86682" w14:textId="032E1B02" w:rsidR="00C27257" w:rsidRPr="001574B9" w:rsidRDefault="00C27257" w:rsidP="00163146">
            <w:pPr>
              <w:spacing w:after="0" w:line="240" w:lineRule="auto"/>
              <w:jc w:val="center"/>
              <w:rPr>
                <w:rFonts w:ascii="Cambria" w:eastAsia="Times New Roman" w:hAnsi="Cambria" w:cs="Times New Roman"/>
                <w:color w:val="000000"/>
                <w:sz w:val="24"/>
                <w:szCs w:val="24"/>
                <w:lang w:eastAsia="en-GB"/>
              </w:rPr>
            </w:pPr>
            <w:r>
              <w:rPr>
                <w:rFonts w:ascii="Cambria" w:eastAsia="Times New Roman" w:hAnsi="Cambria" w:cs="Times New Roman"/>
                <w:color w:val="000000"/>
                <w:sz w:val="24"/>
                <w:szCs w:val="24"/>
                <w:lang w:eastAsia="en-GB"/>
              </w:rPr>
              <w:t>123</w:t>
            </w:r>
          </w:p>
        </w:tc>
        <w:tc>
          <w:tcPr>
            <w:tcW w:w="558"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5459A77" w14:textId="7A2C16E8" w:rsidR="00C27257" w:rsidRPr="001574B9" w:rsidRDefault="00C27257" w:rsidP="00163146">
            <w:pPr>
              <w:spacing w:after="0" w:line="240" w:lineRule="auto"/>
              <w:jc w:val="center"/>
              <w:rPr>
                <w:rFonts w:ascii="Cambria" w:eastAsia="Times New Roman" w:hAnsi="Cambria" w:cs="Times New Roman"/>
                <w:color w:val="000000"/>
                <w:sz w:val="24"/>
                <w:szCs w:val="24"/>
                <w:lang w:eastAsia="en-GB"/>
              </w:rPr>
            </w:pPr>
            <w:r w:rsidRPr="001574B9">
              <w:rPr>
                <w:rFonts w:ascii="Cambria" w:eastAsia="Times New Roman" w:hAnsi="Cambria" w:cs="Times New Roman"/>
                <w:color w:val="000000"/>
                <w:sz w:val="24"/>
                <w:szCs w:val="24"/>
                <w:lang w:eastAsia="en-GB"/>
              </w:rPr>
              <w:t>0</w:t>
            </w:r>
          </w:p>
        </w:tc>
        <w:tc>
          <w:tcPr>
            <w:tcW w:w="757"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A43B8AD" w14:textId="585C3BB6" w:rsidR="00C27257" w:rsidRPr="001574B9" w:rsidRDefault="00C27257" w:rsidP="001574B9">
            <w:pPr>
              <w:spacing w:after="0" w:line="240" w:lineRule="auto"/>
              <w:jc w:val="center"/>
              <w:rPr>
                <w:rFonts w:ascii="Cambria" w:eastAsia="Times New Roman" w:hAnsi="Cambria" w:cs="Times New Roman"/>
                <w:color w:val="000000"/>
                <w:sz w:val="24"/>
                <w:szCs w:val="24"/>
                <w:lang w:eastAsia="en-GB"/>
              </w:rPr>
            </w:pPr>
            <w:r w:rsidRPr="001574B9">
              <w:rPr>
                <w:rFonts w:ascii="Cambria" w:eastAsia="Times New Roman" w:hAnsi="Cambria" w:cs="Times New Roman"/>
                <w:color w:val="000000"/>
                <w:sz w:val="24"/>
                <w:szCs w:val="24"/>
                <w:lang w:eastAsia="en-GB"/>
              </w:rPr>
              <w:t>1</w:t>
            </w:r>
          </w:p>
        </w:tc>
        <w:tc>
          <w:tcPr>
            <w:tcW w:w="1194" w:type="dxa"/>
            <w:tcBorders>
              <w:top w:val="single" w:sz="8" w:space="0" w:color="000000"/>
              <w:left w:val="single" w:sz="8" w:space="0" w:color="000000"/>
              <w:bottom w:val="single" w:sz="8" w:space="0" w:color="000000"/>
              <w:right w:val="single" w:sz="8" w:space="0" w:color="000000"/>
            </w:tcBorders>
            <w:shd w:val="clear" w:color="auto" w:fill="F4CCCC"/>
          </w:tcPr>
          <w:p w14:paraId="743679A5" w14:textId="6801597B" w:rsidR="00C27257" w:rsidRPr="001574B9" w:rsidRDefault="00C27257" w:rsidP="001574B9">
            <w:pPr>
              <w:spacing w:after="0" w:line="240" w:lineRule="auto"/>
              <w:jc w:val="center"/>
              <w:rPr>
                <w:rFonts w:ascii="Cambria" w:eastAsia="Times New Roman" w:hAnsi="Cambria" w:cs="Times New Roman"/>
                <w:color w:val="000000"/>
                <w:sz w:val="24"/>
                <w:szCs w:val="24"/>
                <w:lang w:eastAsia="en-GB"/>
              </w:rPr>
            </w:pPr>
            <w:r>
              <w:rPr>
                <w:rFonts w:ascii="Cambria" w:eastAsia="Times New Roman" w:hAnsi="Cambria" w:cs="Times New Roman"/>
                <w:color w:val="000000"/>
                <w:sz w:val="24"/>
                <w:szCs w:val="24"/>
                <w:lang w:eastAsia="en-GB"/>
              </w:rPr>
              <w:t>1</w:t>
            </w:r>
          </w:p>
        </w:tc>
        <w:tc>
          <w:tcPr>
            <w:tcW w:w="954" w:type="dxa"/>
            <w:tcBorders>
              <w:top w:val="single" w:sz="8" w:space="0" w:color="000000"/>
              <w:left w:val="single" w:sz="8" w:space="0" w:color="000000"/>
              <w:bottom w:val="single" w:sz="8" w:space="0" w:color="000000"/>
              <w:right w:val="single" w:sz="8" w:space="0" w:color="000000"/>
            </w:tcBorders>
            <w:shd w:val="clear" w:color="auto" w:fill="F4CCCC"/>
          </w:tcPr>
          <w:p w14:paraId="5D1F3D57" w14:textId="614B1EB4" w:rsidR="00C27257" w:rsidRDefault="00C27257" w:rsidP="001574B9">
            <w:pPr>
              <w:spacing w:after="0" w:line="240" w:lineRule="auto"/>
              <w:jc w:val="center"/>
              <w:rPr>
                <w:rFonts w:ascii="Cambria" w:eastAsia="Times New Roman" w:hAnsi="Cambria" w:cs="Times New Roman"/>
                <w:color w:val="000000"/>
                <w:sz w:val="24"/>
                <w:szCs w:val="24"/>
                <w:lang w:eastAsia="en-GB"/>
              </w:rPr>
            </w:pPr>
            <w:r>
              <w:rPr>
                <w:rFonts w:ascii="Cambria" w:eastAsia="Times New Roman" w:hAnsi="Cambria" w:cs="Times New Roman"/>
                <w:color w:val="000000"/>
                <w:sz w:val="24"/>
                <w:szCs w:val="24"/>
                <w:lang w:eastAsia="en-GB"/>
              </w:rPr>
              <w:t>2</w:t>
            </w:r>
          </w:p>
        </w:tc>
      </w:tr>
    </w:tbl>
    <w:p w14:paraId="09F0594F" w14:textId="0257A18F" w:rsidR="00163146" w:rsidRPr="00163146" w:rsidRDefault="00163146" w:rsidP="00163146">
      <w:pPr>
        <w:spacing w:beforeAutospacing="1" w:after="0" w:afterAutospacing="1" w:line="240" w:lineRule="auto"/>
        <w:outlineLvl w:val="1"/>
        <w:rPr>
          <w:rFonts w:ascii="Cambria" w:eastAsia="Times New Roman" w:hAnsi="Cambria" w:cs="Times New Roman"/>
          <w:b/>
          <w:bCs/>
          <w:color w:val="000000"/>
          <w:sz w:val="36"/>
          <w:szCs w:val="36"/>
          <w:lang w:eastAsia="en-GB"/>
        </w:rPr>
      </w:pPr>
      <w:r w:rsidRPr="00163146">
        <w:rPr>
          <w:rFonts w:ascii="Cambria" w:eastAsia="Times New Roman" w:hAnsi="Cambria" w:cs="Times New Roman"/>
          <w:b/>
          <w:bCs/>
          <w:color w:val="000000"/>
          <w:sz w:val="24"/>
          <w:szCs w:val="24"/>
          <w:lang w:eastAsia="en-GB"/>
        </w:rPr>
        <w:t>6) </w:t>
      </w:r>
      <w:r w:rsidRPr="00163146">
        <w:rPr>
          <w:rFonts w:ascii="Arial" w:eastAsia="Times New Roman" w:hAnsi="Arial" w:cs="Arial"/>
          <w:b/>
          <w:bCs/>
          <w:i/>
          <w:iCs/>
          <w:color w:val="000000"/>
          <w:sz w:val="24"/>
          <w:szCs w:val="24"/>
          <w:lang w:eastAsia="en-GB"/>
        </w:rPr>
        <w:t>Gender</w:t>
      </w:r>
      <w:r w:rsidRPr="00163146">
        <w:rPr>
          <w:rFonts w:ascii="Arial" w:eastAsia="Times New Roman" w:hAnsi="Arial" w:cs="Arial"/>
          <w:b/>
          <w:bCs/>
          <w:color w:val="000000"/>
          <w:sz w:val="24"/>
          <w:szCs w:val="24"/>
          <w:lang w:eastAsia="en-GB"/>
        </w:rPr>
        <w:t> </w:t>
      </w:r>
    </w:p>
    <w:p w14:paraId="70D3317C" w14:textId="387CCAAC" w:rsidR="00DC7AE0" w:rsidRDefault="002C2B8E" w:rsidP="00163146">
      <w:pPr>
        <w:spacing w:after="0" w:line="240" w:lineRule="auto"/>
        <w:rPr>
          <w:rFonts w:ascii="Cambria" w:eastAsia="Times New Roman" w:hAnsi="Cambria" w:cs="Times New Roman"/>
          <w:color w:val="000000"/>
          <w:sz w:val="27"/>
          <w:szCs w:val="27"/>
          <w:highlight w:val="yellow"/>
          <w:lang w:eastAsia="en-GB"/>
        </w:rPr>
      </w:pPr>
      <w:r>
        <w:rPr>
          <w:noProof/>
        </w:rPr>
        <w:drawing>
          <wp:anchor distT="0" distB="0" distL="114300" distR="114300" simplePos="0" relativeHeight="251681280" behindDoc="1" locked="0" layoutInCell="1" allowOverlap="1" wp14:anchorId="0B4F1255" wp14:editId="460C33CE">
            <wp:simplePos x="0" y="0"/>
            <wp:positionH relativeFrom="column">
              <wp:posOffset>-97061</wp:posOffset>
            </wp:positionH>
            <wp:positionV relativeFrom="paragraph">
              <wp:posOffset>202200</wp:posOffset>
            </wp:positionV>
            <wp:extent cx="3000375" cy="2552700"/>
            <wp:effectExtent l="0" t="0" r="9525" b="0"/>
            <wp:wrapNone/>
            <wp:docPr id="4" name="Chart 4" descr="Chart type: Pie. 'Field1'&#10;&#10;Description automatically generated">
              <a:extLst xmlns:a="http://schemas.openxmlformats.org/drawingml/2006/main">
                <a:ext uri="{FF2B5EF4-FFF2-40B4-BE49-F238E27FC236}">
                  <a16:creationId xmlns:a16="http://schemas.microsoft.com/office/drawing/2014/main" id="{D889EACD-901E-56C9-DF44-2EC9FC3D5F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3CED877" w14:textId="76FE46AF" w:rsidR="00DC7AE0" w:rsidRDefault="002C2B8E" w:rsidP="00163146">
      <w:pPr>
        <w:spacing w:after="0" w:line="240" w:lineRule="auto"/>
        <w:rPr>
          <w:rFonts w:ascii="Cambria" w:eastAsia="Times New Roman" w:hAnsi="Cambria" w:cs="Times New Roman"/>
          <w:color w:val="000000"/>
          <w:sz w:val="27"/>
          <w:szCs w:val="27"/>
          <w:highlight w:val="yellow"/>
          <w:lang w:eastAsia="en-GB"/>
        </w:rPr>
      </w:pPr>
      <w:r>
        <w:rPr>
          <w:noProof/>
        </w:rPr>
        <w:drawing>
          <wp:anchor distT="0" distB="0" distL="114300" distR="114300" simplePos="0" relativeHeight="251685376" behindDoc="1" locked="0" layoutInCell="1" allowOverlap="1" wp14:anchorId="523001EA" wp14:editId="6E569B80">
            <wp:simplePos x="0" y="0"/>
            <wp:positionH relativeFrom="column">
              <wp:posOffset>3568997</wp:posOffset>
            </wp:positionH>
            <wp:positionV relativeFrom="paragraph">
              <wp:posOffset>5350</wp:posOffset>
            </wp:positionV>
            <wp:extent cx="3000375" cy="2552700"/>
            <wp:effectExtent l="0" t="0" r="9525" b="0"/>
            <wp:wrapNone/>
            <wp:docPr id="346568211" name="Chart 346568211" descr="Chart type: Pie. 'Field1'&#10;&#10;Description automatically generated">
              <a:extLst xmlns:a="http://schemas.openxmlformats.org/drawingml/2006/main">
                <a:ext uri="{FF2B5EF4-FFF2-40B4-BE49-F238E27FC236}">
                  <a16:creationId xmlns:a16="http://schemas.microsoft.com/office/drawing/2014/main" id="{D889EACD-901E-56C9-DF44-2EC9FC3D5F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0E146EF5" w14:textId="0A066ACF" w:rsidR="00DC7AE0" w:rsidRDefault="00DC7AE0" w:rsidP="00163146">
      <w:pPr>
        <w:spacing w:after="0" w:line="240" w:lineRule="auto"/>
        <w:rPr>
          <w:rFonts w:ascii="Cambria" w:eastAsia="Times New Roman" w:hAnsi="Cambria" w:cs="Times New Roman"/>
          <w:color w:val="000000"/>
          <w:sz w:val="27"/>
          <w:szCs w:val="27"/>
          <w:highlight w:val="yellow"/>
          <w:lang w:eastAsia="en-GB"/>
        </w:rPr>
      </w:pPr>
    </w:p>
    <w:p w14:paraId="05C1AF5C" w14:textId="4BF70565" w:rsidR="00DC7AE0" w:rsidRDefault="00DC7AE0" w:rsidP="005303C8">
      <w:pPr>
        <w:tabs>
          <w:tab w:val="left" w:pos="8548"/>
        </w:tabs>
        <w:spacing w:after="0" w:line="240" w:lineRule="auto"/>
        <w:rPr>
          <w:rFonts w:ascii="Cambria" w:eastAsia="Times New Roman" w:hAnsi="Cambria" w:cs="Times New Roman"/>
          <w:color w:val="000000"/>
          <w:sz w:val="27"/>
          <w:szCs w:val="27"/>
          <w:highlight w:val="yellow"/>
          <w:lang w:eastAsia="en-GB"/>
        </w:rPr>
      </w:pPr>
    </w:p>
    <w:p w14:paraId="7910DE7A" w14:textId="148C1703" w:rsidR="00DC7AE0" w:rsidRDefault="00DC7AE0" w:rsidP="00163146">
      <w:pPr>
        <w:spacing w:after="0" w:line="240" w:lineRule="auto"/>
        <w:rPr>
          <w:rFonts w:ascii="Cambria" w:eastAsia="Times New Roman" w:hAnsi="Cambria" w:cs="Times New Roman"/>
          <w:color w:val="000000"/>
          <w:sz w:val="27"/>
          <w:szCs w:val="27"/>
          <w:highlight w:val="yellow"/>
          <w:lang w:eastAsia="en-GB"/>
        </w:rPr>
      </w:pPr>
    </w:p>
    <w:p w14:paraId="3FF049CE" w14:textId="1FD7E51A" w:rsidR="00DC7AE0" w:rsidRDefault="00DC7AE0" w:rsidP="00163146">
      <w:pPr>
        <w:spacing w:after="0" w:line="240" w:lineRule="auto"/>
        <w:rPr>
          <w:rFonts w:ascii="Cambria" w:eastAsia="Times New Roman" w:hAnsi="Cambria" w:cs="Times New Roman"/>
          <w:color w:val="000000"/>
          <w:sz w:val="27"/>
          <w:szCs w:val="27"/>
          <w:highlight w:val="yellow"/>
          <w:lang w:eastAsia="en-GB"/>
        </w:rPr>
      </w:pPr>
    </w:p>
    <w:p w14:paraId="062F1B4F" w14:textId="67FE2362" w:rsidR="00DC7AE0" w:rsidRDefault="00DC7AE0" w:rsidP="00163146">
      <w:pPr>
        <w:spacing w:after="0" w:line="240" w:lineRule="auto"/>
        <w:rPr>
          <w:rFonts w:ascii="Cambria" w:eastAsia="Times New Roman" w:hAnsi="Cambria" w:cs="Times New Roman"/>
          <w:color w:val="000000"/>
          <w:sz w:val="27"/>
          <w:szCs w:val="27"/>
          <w:highlight w:val="yellow"/>
          <w:lang w:eastAsia="en-GB"/>
        </w:rPr>
      </w:pPr>
    </w:p>
    <w:p w14:paraId="60D4B754" w14:textId="54024B51" w:rsidR="00DC7AE0" w:rsidRDefault="00DC7AE0" w:rsidP="002C2B8E">
      <w:pPr>
        <w:tabs>
          <w:tab w:val="left" w:pos="6273"/>
        </w:tabs>
        <w:spacing w:after="0" w:line="240" w:lineRule="auto"/>
        <w:rPr>
          <w:rFonts w:ascii="Cambria" w:eastAsia="Times New Roman" w:hAnsi="Cambria" w:cs="Times New Roman"/>
          <w:color w:val="000000"/>
          <w:sz w:val="27"/>
          <w:szCs w:val="27"/>
          <w:highlight w:val="yellow"/>
          <w:lang w:eastAsia="en-GB"/>
        </w:rPr>
      </w:pPr>
    </w:p>
    <w:p w14:paraId="54D79693" w14:textId="2EB990CE" w:rsidR="00DC7AE0" w:rsidRDefault="00DC7AE0" w:rsidP="005303C8">
      <w:pPr>
        <w:tabs>
          <w:tab w:val="left" w:pos="7782"/>
          <w:tab w:val="left" w:pos="8272"/>
        </w:tabs>
        <w:spacing w:after="0" w:line="240" w:lineRule="auto"/>
        <w:rPr>
          <w:rFonts w:ascii="Cambria" w:eastAsia="Times New Roman" w:hAnsi="Cambria" w:cs="Times New Roman"/>
          <w:color w:val="000000"/>
          <w:sz w:val="27"/>
          <w:szCs w:val="27"/>
          <w:highlight w:val="yellow"/>
          <w:lang w:eastAsia="en-GB"/>
        </w:rPr>
      </w:pPr>
    </w:p>
    <w:p w14:paraId="573007EA" w14:textId="5028747D" w:rsidR="00DC7AE0" w:rsidRDefault="00DC7AE0" w:rsidP="00163146">
      <w:pPr>
        <w:spacing w:after="0" w:line="240" w:lineRule="auto"/>
        <w:rPr>
          <w:rFonts w:ascii="Cambria" w:eastAsia="Times New Roman" w:hAnsi="Cambria" w:cs="Times New Roman"/>
          <w:color w:val="000000"/>
          <w:sz w:val="27"/>
          <w:szCs w:val="27"/>
          <w:highlight w:val="yellow"/>
          <w:lang w:eastAsia="en-GB"/>
        </w:rPr>
      </w:pPr>
    </w:p>
    <w:p w14:paraId="3EF7AC0D" w14:textId="4AA38FF0" w:rsidR="00DC7AE0" w:rsidRDefault="00DC7AE0" w:rsidP="00163146">
      <w:pPr>
        <w:spacing w:after="0" w:line="240" w:lineRule="auto"/>
        <w:rPr>
          <w:rFonts w:ascii="Cambria" w:eastAsia="Times New Roman" w:hAnsi="Cambria" w:cs="Times New Roman"/>
          <w:color w:val="000000"/>
          <w:sz w:val="27"/>
          <w:szCs w:val="27"/>
          <w:highlight w:val="yellow"/>
          <w:lang w:eastAsia="en-GB"/>
        </w:rPr>
      </w:pPr>
    </w:p>
    <w:p w14:paraId="3FA154F8" w14:textId="08C9DB6E" w:rsidR="00DC7AE0" w:rsidRDefault="00DC7AE0" w:rsidP="00163146">
      <w:pPr>
        <w:spacing w:after="0" w:line="240" w:lineRule="auto"/>
        <w:rPr>
          <w:rFonts w:ascii="Cambria" w:eastAsia="Times New Roman" w:hAnsi="Cambria" w:cs="Times New Roman"/>
          <w:color w:val="000000"/>
          <w:sz w:val="27"/>
          <w:szCs w:val="27"/>
          <w:highlight w:val="yellow"/>
          <w:lang w:eastAsia="en-GB"/>
        </w:rPr>
      </w:pPr>
    </w:p>
    <w:p w14:paraId="24463B77" w14:textId="38DCB1D0" w:rsidR="00DC7AE0" w:rsidRDefault="00DC7AE0" w:rsidP="00163146">
      <w:pPr>
        <w:spacing w:after="0" w:line="240" w:lineRule="auto"/>
        <w:rPr>
          <w:rFonts w:ascii="Cambria" w:eastAsia="Times New Roman" w:hAnsi="Cambria" w:cs="Times New Roman"/>
          <w:color w:val="000000"/>
          <w:sz w:val="27"/>
          <w:szCs w:val="27"/>
          <w:highlight w:val="yellow"/>
          <w:lang w:eastAsia="en-GB"/>
        </w:rPr>
      </w:pPr>
    </w:p>
    <w:p w14:paraId="5BD2C056" w14:textId="126FA84A" w:rsidR="00DC7AE0" w:rsidRPr="0032220C" w:rsidRDefault="00DC7AE0" w:rsidP="005303C8">
      <w:pPr>
        <w:tabs>
          <w:tab w:val="left" w:pos="8157"/>
        </w:tabs>
        <w:spacing w:after="0" w:line="240" w:lineRule="auto"/>
        <w:rPr>
          <w:rFonts w:ascii="Arial" w:eastAsia="Times New Roman" w:hAnsi="Arial" w:cs="Arial"/>
          <w:color w:val="000000"/>
          <w:highlight w:val="yellow"/>
          <w:lang w:eastAsia="en-GB"/>
        </w:rPr>
      </w:pPr>
    </w:p>
    <w:p w14:paraId="5FD9B3E8" w14:textId="4D60047D" w:rsidR="00643FEA" w:rsidRDefault="00643FEA" w:rsidP="002C2B8E">
      <w:pPr>
        <w:tabs>
          <w:tab w:val="left" w:pos="8157"/>
        </w:tabs>
        <w:spacing w:after="0" w:line="240" w:lineRule="auto"/>
        <w:rPr>
          <w:rFonts w:ascii="Arial" w:eastAsia="Times New Roman" w:hAnsi="Arial" w:cs="Arial"/>
          <w:color w:val="000000"/>
          <w:highlight w:val="yellow"/>
          <w:lang w:eastAsia="en-GB"/>
        </w:rPr>
      </w:pPr>
    </w:p>
    <w:p w14:paraId="2CF4AF00" w14:textId="77777777" w:rsidR="00643FEA" w:rsidRDefault="00643FEA" w:rsidP="00163146">
      <w:pPr>
        <w:spacing w:after="0" w:line="240" w:lineRule="auto"/>
        <w:rPr>
          <w:rFonts w:ascii="Arial" w:eastAsia="Times New Roman" w:hAnsi="Arial" w:cs="Arial"/>
          <w:color w:val="000000"/>
          <w:highlight w:val="yellow"/>
          <w:lang w:eastAsia="en-GB"/>
        </w:rPr>
      </w:pPr>
    </w:p>
    <w:p w14:paraId="649EF49A" w14:textId="6BC383A8" w:rsidR="00163146" w:rsidRDefault="00075AF2" w:rsidP="00163146">
      <w:pPr>
        <w:spacing w:after="0" w:line="240" w:lineRule="auto"/>
        <w:rPr>
          <w:rFonts w:ascii="Arial" w:eastAsia="Times New Roman" w:hAnsi="Arial" w:cs="Arial"/>
          <w:color w:val="000000"/>
          <w:lang w:eastAsia="en-GB"/>
        </w:rPr>
      </w:pPr>
      <w:r w:rsidRPr="00643FEA">
        <w:rPr>
          <w:rFonts w:ascii="Arial" w:eastAsia="Times New Roman" w:hAnsi="Arial" w:cs="Arial"/>
          <w:color w:val="000000"/>
          <w:lang w:eastAsia="en-GB"/>
        </w:rPr>
        <w:t>Highters Heath Community School</w:t>
      </w:r>
      <w:r w:rsidR="00163146" w:rsidRPr="00643FEA">
        <w:rPr>
          <w:rFonts w:ascii="Arial" w:eastAsia="Times New Roman" w:hAnsi="Arial" w:cs="Arial"/>
          <w:color w:val="000000"/>
          <w:lang w:eastAsia="en-GB"/>
        </w:rPr>
        <w:t xml:space="preserve"> has a balanced pupil population</w:t>
      </w:r>
      <w:r w:rsidRPr="00643FEA">
        <w:rPr>
          <w:rFonts w:ascii="Arial" w:eastAsia="Times New Roman" w:hAnsi="Arial" w:cs="Arial"/>
          <w:color w:val="000000"/>
          <w:lang w:eastAsia="en-GB"/>
        </w:rPr>
        <w:t xml:space="preserve"> in terms of gender. There </w:t>
      </w:r>
      <w:r w:rsidR="005700A6" w:rsidRPr="00643FEA">
        <w:rPr>
          <w:rFonts w:ascii="Arial" w:eastAsia="Times New Roman" w:hAnsi="Arial" w:cs="Arial"/>
          <w:color w:val="000000"/>
          <w:lang w:eastAsia="en-GB"/>
        </w:rPr>
        <w:t xml:space="preserve">are </w:t>
      </w:r>
      <w:r w:rsidR="00643FEA" w:rsidRPr="00643FEA">
        <w:rPr>
          <w:rFonts w:ascii="Arial" w:eastAsia="Times New Roman" w:hAnsi="Arial" w:cs="Arial"/>
          <w:color w:val="000000"/>
          <w:lang w:eastAsia="en-GB"/>
        </w:rPr>
        <w:t>four</w:t>
      </w:r>
      <w:r w:rsidR="005700A6" w:rsidRPr="00643FEA">
        <w:rPr>
          <w:rFonts w:ascii="Arial" w:eastAsia="Times New Roman" w:hAnsi="Arial" w:cs="Arial"/>
          <w:color w:val="000000"/>
          <w:lang w:eastAsia="en-GB"/>
        </w:rPr>
        <w:t xml:space="preserve"> </w:t>
      </w:r>
      <w:r w:rsidR="00314A1A" w:rsidRPr="00643FEA">
        <w:rPr>
          <w:rFonts w:ascii="Arial" w:eastAsia="Times New Roman" w:hAnsi="Arial" w:cs="Arial"/>
          <w:color w:val="000000"/>
          <w:lang w:eastAsia="en-GB"/>
        </w:rPr>
        <w:t>male member</w:t>
      </w:r>
      <w:r w:rsidR="005700A6" w:rsidRPr="00643FEA">
        <w:rPr>
          <w:rFonts w:ascii="Arial" w:eastAsia="Times New Roman" w:hAnsi="Arial" w:cs="Arial"/>
          <w:color w:val="000000"/>
          <w:lang w:eastAsia="en-GB"/>
        </w:rPr>
        <w:t>s</w:t>
      </w:r>
      <w:r w:rsidR="00163146" w:rsidRPr="00643FEA">
        <w:rPr>
          <w:rFonts w:ascii="Arial" w:eastAsia="Times New Roman" w:hAnsi="Arial" w:cs="Arial"/>
          <w:color w:val="000000"/>
          <w:lang w:eastAsia="en-GB"/>
        </w:rPr>
        <w:t xml:space="preserve"> of staff which form</w:t>
      </w:r>
      <w:r w:rsidR="005700A6" w:rsidRPr="00643FEA">
        <w:rPr>
          <w:rFonts w:ascii="Arial" w:eastAsia="Times New Roman" w:hAnsi="Arial" w:cs="Arial"/>
          <w:color w:val="000000"/>
          <w:lang w:eastAsia="en-GB"/>
        </w:rPr>
        <w:t>s</w:t>
      </w:r>
      <w:r w:rsidR="00163146" w:rsidRPr="00643FEA">
        <w:rPr>
          <w:rFonts w:ascii="Arial" w:eastAsia="Times New Roman" w:hAnsi="Arial" w:cs="Arial"/>
          <w:color w:val="000000"/>
          <w:lang w:eastAsia="en-GB"/>
        </w:rPr>
        <w:t xml:space="preserve"> only </w:t>
      </w:r>
      <w:r w:rsidR="00643FEA" w:rsidRPr="00643FEA">
        <w:rPr>
          <w:rFonts w:ascii="Arial" w:eastAsia="Times New Roman" w:hAnsi="Arial" w:cs="Arial"/>
          <w:color w:val="000000"/>
          <w:lang w:eastAsia="en-GB"/>
        </w:rPr>
        <w:t xml:space="preserve">16% </w:t>
      </w:r>
      <w:r w:rsidR="00163146" w:rsidRPr="00643FEA">
        <w:rPr>
          <w:rFonts w:ascii="Arial" w:eastAsia="Times New Roman" w:hAnsi="Arial" w:cs="Arial"/>
          <w:color w:val="000000"/>
          <w:lang w:eastAsia="en-GB"/>
        </w:rPr>
        <w:t>of the staff population.</w:t>
      </w:r>
    </w:p>
    <w:p w14:paraId="469EAC8E" w14:textId="431B0280" w:rsidR="001574B9" w:rsidRDefault="001574B9" w:rsidP="00163146">
      <w:pPr>
        <w:spacing w:after="0" w:line="240" w:lineRule="auto"/>
        <w:rPr>
          <w:rFonts w:ascii="Arial" w:eastAsia="Times New Roman" w:hAnsi="Arial" w:cs="Arial"/>
          <w:color w:val="000000"/>
          <w:lang w:eastAsia="en-GB"/>
        </w:rPr>
      </w:pPr>
    </w:p>
    <w:p w14:paraId="411AAE08" w14:textId="196001DA" w:rsidR="00163146" w:rsidRPr="00163146" w:rsidRDefault="00163146" w:rsidP="00163146">
      <w:pPr>
        <w:spacing w:before="100" w:beforeAutospacing="1" w:after="100" w:afterAutospacing="1" w:line="240" w:lineRule="auto"/>
        <w:outlineLvl w:val="1"/>
        <w:rPr>
          <w:rFonts w:ascii="Arial" w:eastAsia="Times New Roman" w:hAnsi="Arial" w:cs="Arial"/>
          <w:b/>
          <w:bCs/>
          <w:color w:val="000000"/>
          <w:sz w:val="32"/>
          <w:szCs w:val="32"/>
          <w:lang w:eastAsia="en-GB"/>
        </w:rPr>
      </w:pPr>
      <w:r w:rsidRPr="00163146">
        <w:rPr>
          <w:rFonts w:ascii="Arial" w:eastAsia="Times New Roman" w:hAnsi="Arial" w:cs="Arial"/>
          <w:b/>
          <w:bCs/>
          <w:color w:val="000000"/>
          <w:sz w:val="32"/>
          <w:szCs w:val="32"/>
          <w:lang w:eastAsia="en-GB"/>
        </w:rPr>
        <w:t>How does the school promote equality of opportunity?</w:t>
      </w:r>
    </w:p>
    <w:p w14:paraId="37934CF0" w14:textId="006F3966"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 xml:space="preserve">Our aim is that all who come to </w:t>
      </w:r>
      <w:r w:rsidR="00075AF2" w:rsidRPr="00967B96">
        <w:rPr>
          <w:rFonts w:ascii="Arial" w:eastAsia="Times New Roman" w:hAnsi="Arial" w:cs="Arial"/>
          <w:color w:val="000000"/>
          <w:lang w:eastAsia="en-GB"/>
        </w:rPr>
        <w:t>Highters Heath Community School</w:t>
      </w:r>
      <w:r w:rsidRPr="00967B96">
        <w:rPr>
          <w:rFonts w:ascii="Arial" w:eastAsia="Times New Roman" w:hAnsi="Arial" w:cs="Arial"/>
          <w:color w:val="000000"/>
          <w:lang w:eastAsia="en-GB"/>
        </w:rPr>
        <w:t xml:space="preserve"> will find it to be a welcoming and comfortable environment</w:t>
      </w:r>
      <w:r w:rsidRPr="00163146">
        <w:rPr>
          <w:rFonts w:ascii="Arial" w:eastAsia="Times New Roman" w:hAnsi="Arial" w:cs="Arial"/>
          <w:color w:val="000000"/>
          <w:lang w:eastAsia="en-GB"/>
        </w:rPr>
        <w:t xml:space="preserve"> where people are treated with dignity and respect. We do not tolerate incidents of discrimination, harassment and victimisation and will deal with such incidents swiftly and decisively as and when they occur.  We want our school community to be a welcoming and comfortable environment for all who come here.  We want to foster an open environment where people feel they are being treated with dignity and respect and aim to be sensitive to the different needs of our pupils and families.</w:t>
      </w:r>
    </w:p>
    <w:p w14:paraId="64E06FFC" w14:textId="73187FC6" w:rsidR="005A50BA" w:rsidRDefault="005A50BA" w:rsidP="00163146">
      <w:pPr>
        <w:spacing w:after="0" w:line="240" w:lineRule="auto"/>
        <w:rPr>
          <w:rFonts w:ascii="Cambria" w:eastAsia="Times New Roman" w:hAnsi="Cambria" w:cs="Times New Roman"/>
          <w:color w:val="000000"/>
          <w:sz w:val="24"/>
          <w:szCs w:val="24"/>
          <w:lang w:eastAsia="en-GB"/>
        </w:rPr>
      </w:pPr>
    </w:p>
    <w:p w14:paraId="032A87C3" w14:textId="77777777" w:rsidR="00C34A97" w:rsidRDefault="00C34A97" w:rsidP="00163146">
      <w:pPr>
        <w:spacing w:after="0" w:line="240" w:lineRule="auto"/>
        <w:rPr>
          <w:rFonts w:ascii="Cambria" w:eastAsia="Times New Roman" w:hAnsi="Cambria" w:cs="Times New Roman"/>
          <w:color w:val="000000"/>
          <w:sz w:val="24"/>
          <w:szCs w:val="24"/>
          <w:lang w:eastAsia="en-GB"/>
        </w:rPr>
      </w:pPr>
    </w:p>
    <w:p w14:paraId="4CDDD670" w14:textId="77777777" w:rsidR="00C34A97" w:rsidRDefault="00C34A97" w:rsidP="00163146">
      <w:pPr>
        <w:spacing w:after="0" w:line="240" w:lineRule="auto"/>
        <w:rPr>
          <w:rFonts w:ascii="Cambria" w:eastAsia="Times New Roman" w:hAnsi="Cambria" w:cs="Times New Roman"/>
          <w:color w:val="000000"/>
          <w:sz w:val="24"/>
          <w:szCs w:val="24"/>
          <w:lang w:eastAsia="en-GB"/>
        </w:rPr>
      </w:pPr>
    </w:p>
    <w:p w14:paraId="2541768C" w14:textId="77777777" w:rsidR="00C34A97" w:rsidRDefault="00C34A97" w:rsidP="00163146">
      <w:pPr>
        <w:spacing w:after="0" w:line="240" w:lineRule="auto"/>
        <w:rPr>
          <w:rFonts w:ascii="Cambria" w:eastAsia="Times New Roman" w:hAnsi="Cambria" w:cs="Times New Roman"/>
          <w:color w:val="000000"/>
          <w:sz w:val="24"/>
          <w:szCs w:val="24"/>
          <w:lang w:eastAsia="en-GB"/>
        </w:rPr>
      </w:pPr>
    </w:p>
    <w:p w14:paraId="15938692" w14:textId="77777777" w:rsidR="00C34A97" w:rsidRDefault="00C34A97" w:rsidP="00163146">
      <w:pPr>
        <w:spacing w:after="0" w:line="240" w:lineRule="auto"/>
        <w:rPr>
          <w:rFonts w:ascii="Cambria" w:eastAsia="Times New Roman" w:hAnsi="Cambria" w:cs="Times New Roman"/>
          <w:color w:val="000000"/>
          <w:sz w:val="24"/>
          <w:szCs w:val="24"/>
          <w:lang w:eastAsia="en-GB"/>
        </w:rPr>
      </w:pPr>
    </w:p>
    <w:p w14:paraId="6FAF3980" w14:textId="77777777" w:rsidR="00C34A97" w:rsidRDefault="00C34A97" w:rsidP="00163146">
      <w:pPr>
        <w:spacing w:after="0" w:line="240" w:lineRule="auto"/>
        <w:rPr>
          <w:rFonts w:ascii="Cambria" w:eastAsia="Times New Roman" w:hAnsi="Cambria" w:cs="Times New Roman"/>
          <w:color w:val="000000"/>
          <w:sz w:val="24"/>
          <w:szCs w:val="24"/>
          <w:lang w:eastAsia="en-GB"/>
        </w:rPr>
      </w:pPr>
    </w:p>
    <w:p w14:paraId="4D3EF136" w14:textId="77777777" w:rsidR="00C34A97" w:rsidRDefault="00C34A97" w:rsidP="00163146">
      <w:pPr>
        <w:spacing w:after="0" w:line="240" w:lineRule="auto"/>
        <w:rPr>
          <w:rFonts w:ascii="Cambria" w:eastAsia="Times New Roman" w:hAnsi="Cambria" w:cs="Times New Roman"/>
          <w:color w:val="000000"/>
          <w:sz w:val="24"/>
          <w:szCs w:val="24"/>
          <w:lang w:eastAsia="en-GB"/>
        </w:rPr>
      </w:pPr>
    </w:p>
    <w:p w14:paraId="7C67AE32" w14:textId="77777777" w:rsidR="00C34A97" w:rsidRDefault="00C34A97" w:rsidP="00163146">
      <w:pPr>
        <w:spacing w:after="0" w:line="240" w:lineRule="auto"/>
        <w:rPr>
          <w:rFonts w:ascii="Cambria" w:eastAsia="Times New Roman" w:hAnsi="Cambria" w:cs="Times New Roman"/>
          <w:color w:val="000000"/>
          <w:sz w:val="24"/>
          <w:szCs w:val="24"/>
          <w:lang w:eastAsia="en-GB"/>
        </w:rPr>
      </w:pPr>
    </w:p>
    <w:p w14:paraId="0771BF27" w14:textId="77777777" w:rsidR="00C34A97" w:rsidRDefault="00C34A97" w:rsidP="00163146">
      <w:pPr>
        <w:spacing w:after="0" w:line="240" w:lineRule="auto"/>
        <w:rPr>
          <w:rFonts w:ascii="Cambria" w:eastAsia="Times New Roman" w:hAnsi="Cambria" w:cs="Times New Roman"/>
          <w:color w:val="000000"/>
          <w:sz w:val="24"/>
          <w:szCs w:val="24"/>
          <w:lang w:eastAsia="en-GB"/>
        </w:rPr>
      </w:pPr>
    </w:p>
    <w:p w14:paraId="03CAADA5" w14:textId="77777777" w:rsidR="00C34A97" w:rsidRPr="00C34A97" w:rsidRDefault="00C34A97" w:rsidP="00163146">
      <w:pPr>
        <w:spacing w:after="0" w:line="240" w:lineRule="auto"/>
        <w:rPr>
          <w:rFonts w:ascii="Cambria" w:eastAsia="Times New Roman" w:hAnsi="Cambria" w:cs="Times New Roman"/>
          <w:color w:val="000000"/>
          <w:sz w:val="24"/>
          <w:szCs w:val="24"/>
          <w:lang w:eastAsia="en-GB"/>
        </w:rPr>
      </w:pPr>
    </w:p>
    <w:p w14:paraId="4DA438F8" w14:textId="77777777" w:rsidR="00163146" w:rsidRPr="00163146" w:rsidRDefault="00163146" w:rsidP="00163146">
      <w:pPr>
        <w:spacing w:before="100" w:beforeAutospacing="1" w:after="100" w:afterAutospacing="1" w:line="240" w:lineRule="auto"/>
        <w:outlineLvl w:val="2"/>
        <w:rPr>
          <w:rFonts w:ascii="Arial" w:eastAsia="Times New Roman" w:hAnsi="Arial" w:cs="Arial"/>
          <w:b/>
          <w:bCs/>
          <w:color w:val="000000"/>
          <w:sz w:val="28"/>
          <w:szCs w:val="28"/>
          <w:lang w:eastAsia="en-GB"/>
        </w:rPr>
      </w:pPr>
      <w:r w:rsidRPr="00163146">
        <w:rPr>
          <w:rFonts w:ascii="Arial" w:eastAsia="Times New Roman" w:hAnsi="Arial" w:cs="Arial"/>
          <w:b/>
          <w:bCs/>
          <w:color w:val="3D85C6"/>
          <w:sz w:val="28"/>
          <w:szCs w:val="28"/>
          <w:lang w:eastAsia="en-GB"/>
        </w:rPr>
        <w:lastRenderedPageBreak/>
        <w:t>How does the school eliminate unlawful discrimination, harassment and victimisation – as defined by Equalities Act 2010</w:t>
      </w:r>
    </w:p>
    <w:tbl>
      <w:tblPr>
        <w:tblW w:w="0" w:type="auto"/>
        <w:tblCellMar>
          <w:top w:w="15" w:type="dxa"/>
          <w:left w:w="15" w:type="dxa"/>
          <w:bottom w:w="15" w:type="dxa"/>
          <w:right w:w="15" w:type="dxa"/>
        </w:tblCellMar>
        <w:tblLook w:val="04A0" w:firstRow="1" w:lastRow="0" w:firstColumn="1" w:lastColumn="0" w:noHBand="0" w:noVBand="1"/>
      </w:tblPr>
      <w:tblGrid>
        <w:gridCol w:w="2021"/>
        <w:gridCol w:w="8425"/>
      </w:tblGrid>
      <w:tr w:rsidR="00163146" w:rsidRPr="00163146" w14:paraId="48DA8F1B" w14:textId="77777777" w:rsidTr="00163146">
        <w:trPr>
          <w:trHeight w:val="480"/>
        </w:trPr>
        <w:tc>
          <w:tcPr>
            <w:tcW w:w="3030" w:type="dxa"/>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hideMark/>
          </w:tcPr>
          <w:p w14:paraId="302A5CE8" w14:textId="77777777" w:rsidR="00163146" w:rsidRPr="00163146" w:rsidRDefault="00163146" w:rsidP="00163146">
            <w:pPr>
              <w:spacing w:after="0" w:line="240" w:lineRule="auto"/>
              <w:ind w:left="100"/>
              <w:rPr>
                <w:rFonts w:ascii="Cambria" w:eastAsia="Times New Roman" w:hAnsi="Cambria" w:cs="Times New Roman"/>
                <w:color w:val="000000"/>
                <w:sz w:val="24"/>
                <w:szCs w:val="24"/>
                <w:lang w:eastAsia="en-GB"/>
              </w:rPr>
            </w:pPr>
            <w:r w:rsidRPr="00163146">
              <w:rPr>
                <w:rFonts w:ascii="Cambria" w:eastAsia="Times New Roman" w:hAnsi="Cambria" w:cs="Times New Roman"/>
                <w:b/>
                <w:bCs/>
                <w:color w:val="000000"/>
                <w:sz w:val="24"/>
                <w:szCs w:val="24"/>
                <w:lang w:eastAsia="en-GB"/>
              </w:rPr>
              <w:t>Aim</w:t>
            </w:r>
          </w:p>
        </w:tc>
        <w:tc>
          <w:tcPr>
            <w:tcW w:w="11280" w:type="dxa"/>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hideMark/>
          </w:tcPr>
          <w:p w14:paraId="643B0FD0" w14:textId="77777777" w:rsidR="00163146" w:rsidRPr="00163146" w:rsidRDefault="00163146" w:rsidP="00163146">
            <w:pPr>
              <w:spacing w:after="0" w:line="240" w:lineRule="auto"/>
              <w:ind w:left="100"/>
              <w:rPr>
                <w:rFonts w:ascii="Cambria" w:eastAsia="Times New Roman" w:hAnsi="Cambria" w:cs="Times New Roman"/>
                <w:color w:val="000000"/>
                <w:sz w:val="24"/>
                <w:szCs w:val="24"/>
                <w:lang w:eastAsia="en-GB"/>
              </w:rPr>
            </w:pPr>
            <w:r w:rsidRPr="00163146">
              <w:rPr>
                <w:rFonts w:ascii="Cambria" w:eastAsia="Times New Roman" w:hAnsi="Cambria" w:cs="Times New Roman"/>
                <w:b/>
                <w:bCs/>
                <w:color w:val="000000"/>
                <w:sz w:val="24"/>
                <w:szCs w:val="24"/>
                <w:lang w:eastAsia="en-GB"/>
              </w:rPr>
              <w:t>Actions</w:t>
            </w:r>
          </w:p>
        </w:tc>
      </w:tr>
      <w:tr w:rsidR="00163146" w:rsidRPr="00163146" w14:paraId="6E144102" w14:textId="77777777" w:rsidTr="00163146">
        <w:trPr>
          <w:trHeight w:val="1180"/>
        </w:trPr>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0D1E8"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To implement a behaviour policy that is clear about importance of respect for all.</w:t>
            </w:r>
          </w:p>
        </w:tc>
        <w:tc>
          <w:tcPr>
            <w:tcW w:w="1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1759E"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We revisit rules, rights and responsibilities with children regularly, with explicit reference to respect, tolerance and equality.</w:t>
            </w:r>
          </w:p>
          <w:p w14:paraId="68B9FB0C"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Rare incidents of discrimination, harassment and bullying are dealt with swiftly in line with the behaviour policy, and recorded on Integris.</w:t>
            </w:r>
          </w:p>
          <w:p w14:paraId="41E0F498"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All incidents involving racist, sexist,  homophobic or other discriminatory language are treated seriously, recorded and have appropriate consequences applied.</w:t>
            </w:r>
          </w:p>
        </w:tc>
      </w:tr>
      <w:tr w:rsidR="00163146" w:rsidRPr="00163146" w14:paraId="2276CAF2" w14:textId="77777777" w:rsidTr="00163146">
        <w:trPr>
          <w:trHeight w:val="1180"/>
        </w:trPr>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EE91B"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To monitor and analyse student behaviour trends</w:t>
            </w:r>
          </w:p>
        </w:tc>
        <w:tc>
          <w:tcPr>
            <w:tcW w:w="1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1828E" w14:textId="778394AD" w:rsidR="00163146" w:rsidRPr="00643FEA" w:rsidRDefault="00643FEA" w:rsidP="00163146">
            <w:pPr>
              <w:spacing w:after="0" w:line="240" w:lineRule="auto"/>
              <w:ind w:left="100"/>
              <w:rPr>
                <w:rFonts w:ascii="Arial" w:eastAsia="Times New Roman" w:hAnsi="Arial" w:cs="Arial"/>
                <w:color w:val="000000"/>
                <w:lang w:eastAsia="en-GB"/>
              </w:rPr>
            </w:pPr>
            <w:r w:rsidRPr="00643FEA">
              <w:rPr>
                <w:rFonts w:ascii="Arial" w:eastAsia="Times New Roman" w:hAnsi="Arial" w:cs="Arial"/>
                <w:color w:val="000000"/>
                <w:lang w:eastAsia="en-GB"/>
              </w:rPr>
              <w:t xml:space="preserve">CPOMs </w:t>
            </w:r>
            <w:r w:rsidR="00163146" w:rsidRPr="00643FEA">
              <w:rPr>
                <w:rFonts w:ascii="Arial" w:eastAsia="Times New Roman" w:hAnsi="Arial" w:cs="Arial"/>
                <w:color w:val="000000"/>
                <w:lang w:eastAsia="en-GB"/>
              </w:rPr>
              <w:t>is used to monitor behaviour across the school,  including identifying trends on a termly basis.</w:t>
            </w:r>
          </w:p>
          <w:p w14:paraId="3FCA61F2" w14:textId="2586454A" w:rsidR="00163146" w:rsidRPr="00643FEA" w:rsidRDefault="00163146" w:rsidP="00163146">
            <w:pPr>
              <w:spacing w:after="0" w:line="240" w:lineRule="auto"/>
              <w:ind w:left="100"/>
              <w:rPr>
                <w:rFonts w:ascii="Arial" w:eastAsia="Times New Roman" w:hAnsi="Arial" w:cs="Arial"/>
                <w:color w:val="000000"/>
                <w:lang w:eastAsia="en-GB"/>
              </w:rPr>
            </w:pPr>
            <w:r w:rsidRPr="00643FEA">
              <w:rPr>
                <w:rFonts w:ascii="Arial" w:eastAsia="Times New Roman" w:hAnsi="Arial" w:cs="Arial"/>
                <w:color w:val="000000"/>
                <w:lang w:eastAsia="en-GB"/>
              </w:rPr>
              <w:t xml:space="preserve">Incidents of bullying are very rare, as are racist, sexist or homophobic behaviour. Where incidents occur, these have been addressed on an individual and year group level by the leadership team and </w:t>
            </w:r>
            <w:r w:rsidR="00652D03" w:rsidRPr="00643FEA">
              <w:rPr>
                <w:rFonts w:ascii="Arial" w:eastAsia="Times New Roman" w:hAnsi="Arial" w:cs="Arial"/>
                <w:color w:val="000000"/>
                <w:lang w:eastAsia="en-GB"/>
              </w:rPr>
              <w:t>pastoral</w:t>
            </w:r>
            <w:r w:rsidRPr="00643FEA">
              <w:rPr>
                <w:rFonts w:ascii="Arial" w:eastAsia="Times New Roman" w:hAnsi="Arial" w:cs="Arial"/>
                <w:color w:val="000000"/>
                <w:lang w:eastAsia="en-GB"/>
              </w:rPr>
              <w:t xml:space="preserve"> team.</w:t>
            </w:r>
          </w:p>
          <w:p w14:paraId="521C4B04" w14:textId="1CC7B58E" w:rsidR="00163146" w:rsidRPr="00163146" w:rsidRDefault="00163146" w:rsidP="00163146">
            <w:pPr>
              <w:spacing w:after="0" w:line="240" w:lineRule="auto"/>
              <w:ind w:left="100"/>
              <w:rPr>
                <w:rFonts w:ascii="Arial" w:eastAsia="Times New Roman" w:hAnsi="Arial" w:cs="Arial"/>
                <w:color w:val="000000"/>
                <w:lang w:eastAsia="en-GB"/>
              </w:rPr>
            </w:pPr>
            <w:r w:rsidRPr="00643FEA">
              <w:rPr>
                <w:rFonts w:ascii="Arial" w:eastAsia="Times New Roman" w:hAnsi="Arial" w:cs="Arial"/>
                <w:color w:val="000000"/>
                <w:lang w:eastAsia="en-GB"/>
              </w:rPr>
              <w:t xml:space="preserve">Information about behaviour patterns are shared with the governing body through the </w:t>
            </w:r>
            <w:r w:rsidR="00652D03" w:rsidRPr="00643FEA">
              <w:rPr>
                <w:rFonts w:ascii="Arial" w:eastAsia="Times New Roman" w:hAnsi="Arial" w:cs="Arial"/>
                <w:color w:val="000000"/>
                <w:lang w:eastAsia="en-GB"/>
              </w:rPr>
              <w:t>Headteacher’s</w:t>
            </w:r>
            <w:r w:rsidRPr="00643FEA">
              <w:rPr>
                <w:rFonts w:ascii="Arial" w:eastAsia="Times New Roman" w:hAnsi="Arial" w:cs="Arial"/>
                <w:color w:val="000000"/>
                <w:lang w:eastAsia="en-GB"/>
              </w:rPr>
              <w:t xml:space="preserve"> Report.</w:t>
            </w:r>
          </w:p>
        </w:tc>
      </w:tr>
      <w:tr w:rsidR="00163146" w:rsidRPr="00163146" w14:paraId="359414A8" w14:textId="77777777" w:rsidTr="00163146">
        <w:trPr>
          <w:trHeight w:val="1180"/>
        </w:trPr>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46E5F" w14:textId="14819E16" w:rsidR="00163146" w:rsidRPr="00643FEA" w:rsidRDefault="00163146" w:rsidP="00163146">
            <w:pPr>
              <w:spacing w:after="0" w:line="240" w:lineRule="auto"/>
              <w:ind w:left="100"/>
              <w:rPr>
                <w:rFonts w:ascii="Arial" w:eastAsia="Times New Roman" w:hAnsi="Arial" w:cs="Arial"/>
                <w:color w:val="000000"/>
                <w:lang w:eastAsia="en-GB"/>
              </w:rPr>
            </w:pPr>
            <w:r w:rsidRPr="00643FEA">
              <w:rPr>
                <w:rFonts w:ascii="Arial" w:eastAsia="Times New Roman" w:hAnsi="Arial" w:cs="Arial"/>
                <w:color w:val="000000"/>
                <w:lang w:eastAsia="en-GB"/>
              </w:rPr>
              <w:t xml:space="preserve">To ensure that </w:t>
            </w:r>
            <w:r w:rsidR="00075AF2" w:rsidRPr="00643FEA">
              <w:rPr>
                <w:rFonts w:ascii="Arial" w:eastAsia="Times New Roman" w:hAnsi="Arial" w:cs="Arial"/>
                <w:color w:val="000000"/>
                <w:lang w:eastAsia="en-GB"/>
              </w:rPr>
              <w:t>Highters Heath Community School</w:t>
            </w:r>
            <w:r w:rsidRPr="00643FEA">
              <w:rPr>
                <w:rFonts w:ascii="Arial" w:eastAsia="Times New Roman" w:hAnsi="Arial" w:cs="Arial"/>
                <w:color w:val="000000"/>
                <w:lang w:eastAsia="en-GB"/>
              </w:rPr>
              <w:t xml:space="preserve"> is an equitable workplace.</w:t>
            </w:r>
          </w:p>
        </w:tc>
        <w:tc>
          <w:tcPr>
            <w:tcW w:w="1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AFECA" w14:textId="77777777" w:rsidR="00163146" w:rsidRPr="00643FEA" w:rsidRDefault="00163146" w:rsidP="00163146">
            <w:pPr>
              <w:spacing w:after="0" w:line="240" w:lineRule="auto"/>
              <w:ind w:left="100"/>
              <w:rPr>
                <w:rFonts w:ascii="Arial" w:eastAsia="Times New Roman" w:hAnsi="Arial" w:cs="Arial"/>
                <w:color w:val="000000"/>
                <w:lang w:eastAsia="en-GB"/>
              </w:rPr>
            </w:pPr>
            <w:r w:rsidRPr="00643FEA">
              <w:rPr>
                <w:rFonts w:ascii="Arial" w:eastAsia="Times New Roman" w:hAnsi="Arial" w:cs="Arial"/>
                <w:color w:val="000000"/>
                <w:lang w:eastAsia="en-GB"/>
              </w:rPr>
              <w:t>Clear guidelines for complaints against staff, including claims of discrimination. There have been no reported cases of discrimination against staff, but if there were, HR procedures are in place for immediate action and recording.</w:t>
            </w:r>
          </w:p>
          <w:p w14:paraId="72AD61C6" w14:textId="7DEDC9B9" w:rsidR="00163146" w:rsidRPr="00643FEA" w:rsidRDefault="00163146" w:rsidP="00163146">
            <w:pPr>
              <w:spacing w:after="0" w:line="240" w:lineRule="auto"/>
              <w:ind w:left="100"/>
              <w:rPr>
                <w:rFonts w:ascii="Arial" w:eastAsia="Times New Roman" w:hAnsi="Arial" w:cs="Arial"/>
                <w:color w:val="000000"/>
                <w:lang w:eastAsia="en-GB"/>
              </w:rPr>
            </w:pPr>
            <w:r w:rsidRPr="00643FEA">
              <w:rPr>
                <w:rFonts w:ascii="Arial" w:eastAsia="Times New Roman" w:hAnsi="Arial" w:cs="Arial"/>
                <w:color w:val="000000"/>
                <w:lang w:eastAsia="en-GB"/>
              </w:rPr>
              <w:t xml:space="preserve">Appropriate recruitment procedures are in place, including ensuring </w:t>
            </w:r>
            <w:r w:rsidR="00EB598E" w:rsidRPr="00643FEA">
              <w:rPr>
                <w:rFonts w:ascii="Arial" w:eastAsia="Times New Roman" w:hAnsi="Arial" w:cs="Arial"/>
                <w:color w:val="000000"/>
                <w:lang w:eastAsia="en-GB"/>
              </w:rPr>
              <w:t>staff responsible for recruiting</w:t>
            </w:r>
            <w:r w:rsidRPr="00643FEA">
              <w:rPr>
                <w:rFonts w:ascii="Arial" w:eastAsia="Times New Roman" w:hAnsi="Arial" w:cs="Arial"/>
                <w:color w:val="000000"/>
                <w:lang w:eastAsia="en-GB"/>
              </w:rPr>
              <w:t xml:space="preserve"> are Safer Recruitment trained.</w:t>
            </w:r>
          </w:p>
          <w:p w14:paraId="008CD355" w14:textId="77777777" w:rsidR="00163146" w:rsidRPr="00643FEA" w:rsidRDefault="00163146" w:rsidP="00163146">
            <w:pPr>
              <w:spacing w:after="0" w:line="240" w:lineRule="auto"/>
              <w:ind w:left="100"/>
              <w:rPr>
                <w:rFonts w:ascii="Arial" w:eastAsia="Times New Roman" w:hAnsi="Arial" w:cs="Arial"/>
                <w:color w:val="000000"/>
                <w:lang w:eastAsia="en-GB"/>
              </w:rPr>
            </w:pPr>
            <w:r w:rsidRPr="00643FEA">
              <w:rPr>
                <w:rFonts w:ascii="Arial" w:eastAsia="Times New Roman" w:hAnsi="Arial" w:cs="Arial"/>
                <w:color w:val="000000"/>
                <w:lang w:eastAsia="en-GB"/>
              </w:rPr>
              <w:t>The school takes steps to ensure that pregnancy and maternity leave is no barrier to career advancement.</w:t>
            </w:r>
          </w:p>
        </w:tc>
      </w:tr>
      <w:tr w:rsidR="00163146" w:rsidRPr="00163146" w14:paraId="7DB3CE82" w14:textId="77777777" w:rsidTr="00163146">
        <w:trPr>
          <w:trHeight w:val="1440"/>
        </w:trPr>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95464"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To ensure that pupils have an age appropriate understanding of the Equalities Act and protected characteristics.</w:t>
            </w:r>
          </w:p>
        </w:tc>
        <w:tc>
          <w:tcPr>
            <w:tcW w:w="1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739B8" w14:textId="673F21DB" w:rsidR="00163146" w:rsidRPr="00643FEA" w:rsidRDefault="00163146" w:rsidP="00163146">
            <w:pPr>
              <w:spacing w:after="0" w:line="240" w:lineRule="auto"/>
              <w:ind w:left="100"/>
              <w:rPr>
                <w:rFonts w:ascii="Arial" w:eastAsia="Times New Roman" w:hAnsi="Arial" w:cs="Arial"/>
                <w:color w:val="000000"/>
                <w:lang w:eastAsia="en-GB"/>
              </w:rPr>
            </w:pPr>
            <w:r w:rsidRPr="00643FEA">
              <w:rPr>
                <w:rFonts w:ascii="Arial" w:eastAsia="Times New Roman" w:hAnsi="Arial" w:cs="Arial"/>
                <w:color w:val="000000"/>
                <w:lang w:eastAsia="en-GB"/>
              </w:rPr>
              <w:t>Pupils are aware of victimisation and discrimination through the anti-bullying policy and PSHE sessions.</w:t>
            </w:r>
          </w:p>
          <w:p w14:paraId="234E4D4B" w14:textId="77777777" w:rsidR="00163146" w:rsidRPr="00643FEA" w:rsidRDefault="00163146" w:rsidP="00163146">
            <w:pPr>
              <w:spacing w:after="0" w:line="240" w:lineRule="auto"/>
              <w:ind w:left="100"/>
              <w:rPr>
                <w:rFonts w:ascii="Arial" w:eastAsia="Times New Roman" w:hAnsi="Arial" w:cs="Arial"/>
                <w:color w:val="000000"/>
                <w:lang w:eastAsia="en-GB"/>
              </w:rPr>
            </w:pPr>
            <w:r w:rsidRPr="00643FEA">
              <w:rPr>
                <w:rFonts w:ascii="Arial" w:eastAsia="Times New Roman" w:hAnsi="Arial" w:cs="Arial"/>
                <w:color w:val="000000"/>
                <w:lang w:eastAsia="en-GB"/>
              </w:rPr>
              <w:t>The exceptionally low number of racist or homophobic incidents is evidence of the success of this approach.</w:t>
            </w:r>
          </w:p>
          <w:p w14:paraId="0DF7FD0F" w14:textId="315F929F" w:rsidR="00163146" w:rsidRPr="00163146" w:rsidRDefault="00163146" w:rsidP="00163146">
            <w:pPr>
              <w:spacing w:after="0" w:line="240" w:lineRule="auto"/>
              <w:ind w:left="100"/>
              <w:rPr>
                <w:rFonts w:ascii="Arial" w:eastAsia="Times New Roman" w:hAnsi="Arial" w:cs="Arial"/>
                <w:color w:val="000000"/>
                <w:lang w:eastAsia="en-GB"/>
              </w:rPr>
            </w:pPr>
            <w:r w:rsidRPr="00643FEA">
              <w:rPr>
                <w:rFonts w:ascii="Arial" w:eastAsia="Times New Roman" w:hAnsi="Arial" w:cs="Arial"/>
                <w:color w:val="000000"/>
                <w:lang w:eastAsia="en-GB"/>
              </w:rPr>
              <w:t xml:space="preserve">A newly designed SRE curriculum </w:t>
            </w:r>
            <w:r w:rsidR="00075AF2" w:rsidRPr="00643FEA">
              <w:rPr>
                <w:rFonts w:ascii="Arial" w:eastAsia="Times New Roman" w:hAnsi="Arial" w:cs="Arial"/>
                <w:color w:val="000000"/>
                <w:lang w:eastAsia="en-GB"/>
              </w:rPr>
              <w:t xml:space="preserve">which is to be introduced in the summer term </w:t>
            </w:r>
            <w:r w:rsidRPr="00643FEA">
              <w:rPr>
                <w:rFonts w:ascii="Arial" w:eastAsia="Times New Roman" w:hAnsi="Arial" w:cs="Arial"/>
                <w:color w:val="000000"/>
                <w:lang w:eastAsia="en-GB"/>
              </w:rPr>
              <w:t>explicitly addresses gender, sexuality and non-binary issues at an age appropriate level.</w:t>
            </w:r>
          </w:p>
        </w:tc>
      </w:tr>
      <w:tr w:rsidR="00163146" w:rsidRPr="00163146" w14:paraId="4C8B6D20" w14:textId="77777777" w:rsidTr="00163146">
        <w:trPr>
          <w:trHeight w:val="740"/>
        </w:trPr>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65BEA"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To reduce bullying and harassment:</w:t>
            </w:r>
          </w:p>
        </w:tc>
        <w:tc>
          <w:tcPr>
            <w:tcW w:w="1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1289A" w14:textId="2437BB8E"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Link to</w:t>
            </w:r>
            <w:r w:rsidR="00EB598E" w:rsidRPr="0032220C">
              <w:rPr>
                <w:rFonts w:ascii="Arial" w:eastAsia="Times New Roman" w:hAnsi="Arial" w:cs="Arial"/>
                <w:color w:val="000000"/>
                <w:lang w:eastAsia="en-GB"/>
              </w:rPr>
              <w:t xml:space="preserve"> </w:t>
            </w:r>
            <w:r w:rsidR="00EB598E" w:rsidRPr="00643FEA">
              <w:rPr>
                <w:rFonts w:ascii="Arial" w:eastAsia="Times New Roman" w:hAnsi="Arial" w:cs="Arial"/>
                <w:color w:val="000000"/>
                <w:lang w:eastAsia="en-GB"/>
              </w:rPr>
              <w:t xml:space="preserve">anti-bullying policy </w:t>
            </w:r>
            <w:hyperlink r:id="rId13" w:history="1">
              <w:r w:rsidR="00967B96" w:rsidRPr="007479B9">
                <w:rPr>
                  <w:rStyle w:val="Hyperlink"/>
                  <w:rFonts w:ascii="Arial" w:eastAsia="Times New Roman" w:hAnsi="Arial" w:cs="Arial"/>
                  <w:lang w:eastAsia="en-GB"/>
                </w:rPr>
                <w:t>https://www.hightersheath.excelsiormat.org/assets/Documents/Policies/Anti-Bullying-Policy.pdf</w:t>
              </w:r>
            </w:hyperlink>
            <w:r w:rsidR="00967B96">
              <w:rPr>
                <w:rFonts w:ascii="Arial" w:eastAsia="Times New Roman" w:hAnsi="Arial" w:cs="Arial"/>
                <w:color w:val="000000"/>
                <w:lang w:eastAsia="en-GB"/>
              </w:rPr>
              <w:t xml:space="preserve"> </w:t>
            </w:r>
            <w:r w:rsidR="00643FEA">
              <w:rPr>
                <w:rFonts w:ascii="Arial" w:eastAsia="Times New Roman" w:hAnsi="Arial" w:cs="Arial"/>
                <w:color w:val="000000"/>
                <w:lang w:eastAsia="en-GB"/>
              </w:rPr>
              <w:t xml:space="preserve"> is</w:t>
            </w:r>
            <w:r w:rsidR="00EB598E" w:rsidRPr="00643FEA">
              <w:rPr>
                <w:rFonts w:ascii="Arial" w:eastAsia="Times New Roman" w:hAnsi="Arial" w:cs="Arial"/>
                <w:color w:val="000000"/>
                <w:lang w:eastAsia="en-GB"/>
              </w:rPr>
              <w:t xml:space="preserve"> </w:t>
            </w:r>
            <w:r w:rsidRPr="00643FEA">
              <w:rPr>
                <w:rFonts w:ascii="Arial" w:eastAsia="Times New Roman" w:hAnsi="Arial" w:cs="Arial"/>
                <w:color w:val="000000"/>
                <w:lang w:eastAsia="en-GB"/>
              </w:rPr>
              <w:t>reviewed annually.</w:t>
            </w:r>
          </w:p>
          <w:p w14:paraId="607F7AE1"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Assembly themes promote anti-bullying</w:t>
            </w:r>
          </w:p>
          <w:p w14:paraId="1599E8FA" w14:textId="26522AA6"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Regular PSHE lessons, in addition to c</w:t>
            </w:r>
            <w:r w:rsidR="00075AF2">
              <w:rPr>
                <w:rFonts w:ascii="Arial" w:eastAsia="Times New Roman" w:hAnsi="Arial" w:cs="Arial"/>
                <w:color w:val="000000"/>
                <w:lang w:eastAsia="en-GB"/>
              </w:rPr>
              <w:t xml:space="preserve">lass and year group assemblies </w:t>
            </w:r>
            <w:r w:rsidRPr="00163146">
              <w:rPr>
                <w:rFonts w:ascii="Arial" w:eastAsia="Times New Roman" w:hAnsi="Arial" w:cs="Arial"/>
                <w:color w:val="000000"/>
                <w:lang w:eastAsia="en-GB"/>
              </w:rPr>
              <w:t>to pre-empt problems and tackle issues arising.</w:t>
            </w:r>
          </w:p>
        </w:tc>
      </w:tr>
    </w:tbl>
    <w:p w14:paraId="1BDAB7C8" w14:textId="39F0955E" w:rsidR="005A50BA" w:rsidRDefault="00163146" w:rsidP="005A50BA">
      <w:pPr>
        <w:spacing w:after="0" w:line="240" w:lineRule="auto"/>
        <w:rPr>
          <w:rFonts w:ascii="Arial" w:eastAsia="Times New Roman" w:hAnsi="Arial" w:cs="Arial"/>
          <w:b/>
          <w:bCs/>
          <w:color w:val="4472C4" w:themeColor="accent1"/>
          <w:sz w:val="28"/>
          <w:szCs w:val="28"/>
          <w:lang w:eastAsia="en-GB"/>
        </w:rPr>
      </w:pPr>
      <w:r w:rsidRPr="00163146">
        <w:rPr>
          <w:rFonts w:ascii="Cambria" w:eastAsia="Times New Roman" w:hAnsi="Cambria" w:cs="Times New Roman"/>
          <w:color w:val="000000"/>
          <w:sz w:val="24"/>
          <w:szCs w:val="24"/>
          <w:lang w:eastAsia="en-GB"/>
        </w:rPr>
        <w:t> </w:t>
      </w:r>
    </w:p>
    <w:p w14:paraId="6C6CDC16" w14:textId="03101AA4" w:rsidR="00163146" w:rsidRPr="00163146" w:rsidRDefault="00163146" w:rsidP="00163146">
      <w:pPr>
        <w:spacing w:before="100" w:beforeAutospacing="1" w:after="100" w:afterAutospacing="1" w:line="240" w:lineRule="auto"/>
        <w:outlineLvl w:val="2"/>
        <w:rPr>
          <w:rFonts w:ascii="Arial" w:eastAsia="Times New Roman" w:hAnsi="Arial" w:cs="Arial"/>
          <w:b/>
          <w:bCs/>
          <w:color w:val="4472C4" w:themeColor="accent1"/>
          <w:sz w:val="28"/>
          <w:szCs w:val="28"/>
          <w:lang w:eastAsia="en-GB"/>
        </w:rPr>
      </w:pPr>
      <w:r w:rsidRPr="00163146">
        <w:rPr>
          <w:rFonts w:ascii="Arial" w:eastAsia="Times New Roman" w:hAnsi="Arial" w:cs="Arial"/>
          <w:b/>
          <w:bCs/>
          <w:color w:val="4472C4" w:themeColor="accent1"/>
          <w:sz w:val="28"/>
          <w:szCs w:val="28"/>
          <w:lang w:eastAsia="en-GB"/>
        </w:rPr>
        <w:t>How does the school advance equality of opportunity</w:t>
      </w:r>
    </w:p>
    <w:tbl>
      <w:tblPr>
        <w:tblW w:w="0" w:type="auto"/>
        <w:tblCellMar>
          <w:top w:w="15" w:type="dxa"/>
          <w:left w:w="15" w:type="dxa"/>
          <w:bottom w:w="15" w:type="dxa"/>
          <w:right w:w="15" w:type="dxa"/>
        </w:tblCellMar>
        <w:tblLook w:val="04A0" w:firstRow="1" w:lastRow="0" w:firstColumn="1" w:lastColumn="0" w:noHBand="0" w:noVBand="1"/>
      </w:tblPr>
      <w:tblGrid>
        <w:gridCol w:w="2810"/>
        <w:gridCol w:w="7636"/>
      </w:tblGrid>
      <w:tr w:rsidR="00163146" w:rsidRPr="00163146" w14:paraId="1A7F6CB1" w14:textId="77777777" w:rsidTr="00163146">
        <w:trPr>
          <w:trHeight w:val="480"/>
        </w:trPr>
        <w:tc>
          <w:tcPr>
            <w:tcW w:w="4604" w:type="dxa"/>
            <w:tcBorders>
              <w:top w:val="single" w:sz="8" w:space="0" w:color="000000"/>
              <w:left w:val="single" w:sz="8" w:space="0" w:color="000000"/>
              <w:bottom w:val="single" w:sz="8" w:space="0" w:color="000000"/>
              <w:right w:val="single" w:sz="8" w:space="0" w:color="000000"/>
            </w:tcBorders>
            <w:shd w:val="clear" w:color="auto" w:fill="FF0000"/>
            <w:tcMar>
              <w:top w:w="100" w:type="dxa"/>
              <w:left w:w="100" w:type="dxa"/>
              <w:bottom w:w="100" w:type="dxa"/>
              <w:right w:w="100" w:type="dxa"/>
            </w:tcMar>
            <w:hideMark/>
          </w:tcPr>
          <w:p w14:paraId="27443918" w14:textId="77777777" w:rsidR="00163146" w:rsidRPr="00163146" w:rsidRDefault="00163146" w:rsidP="00163146">
            <w:pPr>
              <w:spacing w:after="0" w:line="240" w:lineRule="auto"/>
              <w:ind w:left="100"/>
              <w:rPr>
                <w:rFonts w:ascii="Cambria" w:eastAsia="Times New Roman" w:hAnsi="Cambria" w:cs="Times New Roman"/>
                <w:color w:val="000000"/>
                <w:sz w:val="24"/>
                <w:szCs w:val="24"/>
                <w:lang w:eastAsia="en-GB"/>
              </w:rPr>
            </w:pPr>
            <w:r w:rsidRPr="00163146">
              <w:rPr>
                <w:rFonts w:ascii="Cambria" w:eastAsia="Times New Roman" w:hAnsi="Cambria" w:cs="Times New Roman"/>
                <w:b/>
                <w:bCs/>
                <w:color w:val="000000"/>
                <w:sz w:val="24"/>
                <w:szCs w:val="24"/>
                <w:lang w:eastAsia="en-GB"/>
              </w:rPr>
              <w:t>Aim</w:t>
            </w:r>
          </w:p>
        </w:tc>
        <w:tc>
          <w:tcPr>
            <w:tcW w:w="9704" w:type="dxa"/>
            <w:tcBorders>
              <w:top w:val="single" w:sz="8" w:space="0" w:color="000000"/>
              <w:left w:val="single" w:sz="8" w:space="0" w:color="000000"/>
              <w:bottom w:val="single" w:sz="8" w:space="0" w:color="000000"/>
              <w:right w:val="single" w:sz="8" w:space="0" w:color="000000"/>
            </w:tcBorders>
            <w:shd w:val="clear" w:color="auto" w:fill="FF0000"/>
            <w:tcMar>
              <w:top w:w="100" w:type="dxa"/>
              <w:left w:w="100" w:type="dxa"/>
              <w:bottom w:w="100" w:type="dxa"/>
              <w:right w:w="100" w:type="dxa"/>
            </w:tcMar>
            <w:hideMark/>
          </w:tcPr>
          <w:p w14:paraId="7F4F265B" w14:textId="608B45A4" w:rsidR="00163146" w:rsidRPr="00163146" w:rsidRDefault="00163146" w:rsidP="00163146">
            <w:pPr>
              <w:spacing w:after="0" w:line="240" w:lineRule="auto"/>
              <w:ind w:left="100"/>
              <w:rPr>
                <w:rFonts w:ascii="Cambria" w:eastAsia="Times New Roman" w:hAnsi="Cambria" w:cs="Times New Roman"/>
                <w:color w:val="000000"/>
                <w:sz w:val="24"/>
                <w:szCs w:val="24"/>
                <w:lang w:eastAsia="en-GB"/>
              </w:rPr>
            </w:pPr>
            <w:r w:rsidRPr="00163146">
              <w:rPr>
                <w:rFonts w:ascii="Cambria" w:eastAsia="Times New Roman" w:hAnsi="Cambria" w:cs="Times New Roman"/>
                <w:b/>
                <w:bCs/>
                <w:color w:val="000000"/>
                <w:sz w:val="24"/>
                <w:szCs w:val="24"/>
                <w:lang w:eastAsia="en-GB"/>
              </w:rPr>
              <w:t>Actions</w:t>
            </w:r>
          </w:p>
        </w:tc>
      </w:tr>
      <w:tr w:rsidR="00163146" w:rsidRPr="00163146" w14:paraId="4A4570E7" w14:textId="77777777" w:rsidTr="00163146">
        <w:trPr>
          <w:trHeight w:val="1180"/>
        </w:trPr>
        <w:tc>
          <w:tcPr>
            <w:tcW w:w="4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9910D"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Actively promote social and emotional wellbeing for all children.</w:t>
            </w:r>
          </w:p>
        </w:tc>
        <w:tc>
          <w:tcPr>
            <w:tcW w:w="9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E75E4" w14:textId="26554FB6" w:rsidR="00163146" w:rsidRPr="00967B96" w:rsidRDefault="00075AF2" w:rsidP="00163146">
            <w:pPr>
              <w:spacing w:after="0" w:line="240" w:lineRule="auto"/>
              <w:ind w:left="100"/>
              <w:rPr>
                <w:rFonts w:ascii="Arial" w:eastAsia="Times New Roman" w:hAnsi="Arial" w:cs="Arial"/>
                <w:color w:val="000000"/>
                <w:lang w:eastAsia="en-GB"/>
              </w:rPr>
            </w:pPr>
            <w:r w:rsidRPr="00967B96">
              <w:rPr>
                <w:rFonts w:ascii="Arial" w:eastAsia="Times New Roman" w:hAnsi="Arial" w:cs="Arial"/>
                <w:color w:val="000000"/>
                <w:lang w:eastAsia="en-GB"/>
              </w:rPr>
              <w:t xml:space="preserve">Developed an improved </w:t>
            </w:r>
            <w:r w:rsidR="00163146" w:rsidRPr="00967B96">
              <w:rPr>
                <w:rFonts w:ascii="Arial" w:eastAsia="Times New Roman" w:hAnsi="Arial" w:cs="Arial"/>
                <w:color w:val="000000"/>
                <w:lang w:eastAsia="en-GB"/>
              </w:rPr>
              <w:t>admissions system, including buddy systems and family meetings.</w:t>
            </w:r>
          </w:p>
          <w:p w14:paraId="7CBD8151" w14:textId="6A30E28C" w:rsidR="00163146" w:rsidRPr="00967B96" w:rsidRDefault="00163146" w:rsidP="00163146">
            <w:pPr>
              <w:spacing w:after="0" w:line="240" w:lineRule="auto"/>
              <w:ind w:left="100"/>
              <w:rPr>
                <w:rFonts w:ascii="Arial" w:eastAsia="Times New Roman" w:hAnsi="Arial" w:cs="Arial"/>
                <w:color w:val="000000"/>
                <w:lang w:eastAsia="en-GB"/>
              </w:rPr>
            </w:pPr>
            <w:r w:rsidRPr="00967B96">
              <w:rPr>
                <w:rFonts w:ascii="Arial" w:eastAsia="Times New Roman" w:hAnsi="Arial" w:cs="Arial"/>
                <w:color w:val="000000"/>
                <w:lang w:eastAsia="en-GB"/>
              </w:rPr>
              <w:t xml:space="preserve">Maintain a highly effective </w:t>
            </w:r>
            <w:r w:rsidR="00EB598E" w:rsidRPr="00967B96">
              <w:rPr>
                <w:rFonts w:ascii="Arial" w:eastAsia="Times New Roman" w:hAnsi="Arial" w:cs="Arial"/>
                <w:color w:val="000000"/>
                <w:lang w:eastAsia="en-GB"/>
              </w:rPr>
              <w:t>Pastoral</w:t>
            </w:r>
            <w:r w:rsidRPr="00967B96">
              <w:rPr>
                <w:rFonts w:ascii="Arial" w:eastAsia="Times New Roman" w:hAnsi="Arial" w:cs="Arial"/>
                <w:color w:val="000000"/>
                <w:lang w:eastAsia="en-GB"/>
              </w:rPr>
              <w:t xml:space="preserve"> Team to ensure the pastoral needs of children and families are met.</w:t>
            </w:r>
          </w:p>
          <w:p w14:paraId="0D170A4C" w14:textId="3ADDD8B7" w:rsidR="00163146" w:rsidRPr="00967B96" w:rsidRDefault="00163146" w:rsidP="00163146">
            <w:pPr>
              <w:spacing w:after="0" w:line="240" w:lineRule="auto"/>
              <w:ind w:left="100"/>
              <w:rPr>
                <w:rFonts w:ascii="Arial" w:eastAsia="Times New Roman" w:hAnsi="Arial" w:cs="Arial"/>
                <w:color w:val="000000"/>
                <w:lang w:eastAsia="en-GB"/>
              </w:rPr>
            </w:pPr>
            <w:r w:rsidRPr="00967B96">
              <w:rPr>
                <w:rFonts w:ascii="Arial" w:eastAsia="Times New Roman" w:hAnsi="Arial" w:cs="Arial"/>
                <w:color w:val="000000"/>
                <w:lang w:eastAsia="en-GB"/>
              </w:rPr>
              <w:t>Run social skill intervention groups.</w:t>
            </w:r>
          </w:p>
          <w:p w14:paraId="47F2C17A" w14:textId="058EA064" w:rsidR="00163146" w:rsidRPr="00163146" w:rsidRDefault="00075AF2" w:rsidP="00163146">
            <w:pPr>
              <w:spacing w:after="0" w:line="240" w:lineRule="auto"/>
              <w:ind w:left="100"/>
              <w:rPr>
                <w:rFonts w:ascii="Arial" w:eastAsia="Times New Roman" w:hAnsi="Arial" w:cs="Arial"/>
                <w:color w:val="000000"/>
                <w:lang w:eastAsia="en-GB"/>
              </w:rPr>
            </w:pPr>
            <w:r w:rsidRPr="00967B96">
              <w:rPr>
                <w:rFonts w:ascii="Arial" w:eastAsia="Times New Roman" w:hAnsi="Arial" w:cs="Arial"/>
                <w:color w:val="000000"/>
                <w:lang w:eastAsia="en-GB"/>
              </w:rPr>
              <w:t xml:space="preserve">A </w:t>
            </w:r>
            <w:r w:rsidR="00163146" w:rsidRPr="00967B96">
              <w:rPr>
                <w:rFonts w:ascii="Arial" w:eastAsia="Times New Roman" w:hAnsi="Arial" w:cs="Arial"/>
                <w:color w:val="000000"/>
                <w:lang w:eastAsia="en-GB"/>
              </w:rPr>
              <w:t>range of free after-school clubs to provide a broader curriculum experience.</w:t>
            </w:r>
          </w:p>
          <w:p w14:paraId="46F5442E" w14:textId="6F8973B9" w:rsidR="00163146" w:rsidRPr="00163146" w:rsidRDefault="00163146" w:rsidP="00163146">
            <w:pPr>
              <w:spacing w:after="0" w:line="240" w:lineRule="auto"/>
              <w:ind w:left="100"/>
              <w:rPr>
                <w:rFonts w:ascii="Arial" w:eastAsia="Times New Roman" w:hAnsi="Arial" w:cs="Arial"/>
                <w:color w:val="000000"/>
                <w:lang w:eastAsia="en-GB"/>
              </w:rPr>
            </w:pPr>
          </w:p>
        </w:tc>
      </w:tr>
      <w:tr w:rsidR="00163146" w:rsidRPr="00163146" w14:paraId="726B0CB1" w14:textId="77777777" w:rsidTr="00163146">
        <w:trPr>
          <w:trHeight w:val="1180"/>
        </w:trPr>
        <w:tc>
          <w:tcPr>
            <w:tcW w:w="4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91FBD" w14:textId="17F661FF"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lastRenderedPageBreak/>
              <w:t>To ensure that staff have a good understanding of the Equalities Act and protected characteristics.</w:t>
            </w:r>
          </w:p>
        </w:tc>
        <w:tc>
          <w:tcPr>
            <w:tcW w:w="9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37CFD" w14:textId="5D34D8AA" w:rsidR="00163146" w:rsidRPr="00967B9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Review of policies and practical application in INSET, staff meetings</w:t>
            </w:r>
            <w:r w:rsidR="00967B96">
              <w:rPr>
                <w:rFonts w:ascii="Arial" w:eastAsia="Times New Roman" w:hAnsi="Arial" w:cs="Arial"/>
                <w:color w:val="000000"/>
                <w:lang w:eastAsia="en-GB"/>
              </w:rPr>
              <w:t xml:space="preserve">. </w:t>
            </w:r>
            <w:r w:rsidRPr="00163146">
              <w:rPr>
                <w:rFonts w:ascii="Arial" w:eastAsia="Times New Roman" w:hAnsi="Arial" w:cs="Arial"/>
                <w:color w:val="000000"/>
                <w:lang w:eastAsia="en-GB"/>
              </w:rPr>
              <w:t xml:space="preserve">All staff are aware of the Equality Act 2010 and understand that </w:t>
            </w:r>
            <w:r w:rsidR="00075AF2" w:rsidRPr="00967B96">
              <w:rPr>
                <w:rFonts w:ascii="Arial" w:eastAsia="Times New Roman" w:hAnsi="Arial" w:cs="Arial"/>
                <w:color w:val="000000"/>
                <w:lang w:eastAsia="en-GB"/>
              </w:rPr>
              <w:t>Highters Heath Community School</w:t>
            </w:r>
            <w:r w:rsidRPr="00967B96">
              <w:rPr>
                <w:rFonts w:ascii="Arial" w:eastAsia="Times New Roman" w:hAnsi="Arial" w:cs="Arial"/>
                <w:color w:val="000000"/>
                <w:lang w:eastAsia="en-GB"/>
              </w:rPr>
              <w:t xml:space="preserve"> is committed to a culture of inclusion.</w:t>
            </w:r>
          </w:p>
          <w:p w14:paraId="48AEBBE5" w14:textId="77777777" w:rsidR="00163146" w:rsidRPr="00163146" w:rsidRDefault="00163146" w:rsidP="00163146">
            <w:pPr>
              <w:spacing w:after="0" w:line="240" w:lineRule="auto"/>
              <w:rPr>
                <w:rFonts w:ascii="Arial" w:eastAsia="Times New Roman" w:hAnsi="Arial" w:cs="Arial"/>
                <w:color w:val="000000"/>
                <w:lang w:eastAsia="en-GB"/>
              </w:rPr>
            </w:pPr>
            <w:r w:rsidRPr="00967B96">
              <w:rPr>
                <w:rFonts w:ascii="Arial" w:eastAsia="Times New Roman" w:hAnsi="Arial" w:cs="Arial"/>
                <w:color w:val="000000"/>
                <w:lang w:eastAsia="en-GB"/>
              </w:rPr>
              <w:t>Training and awareness raising about discrimination and bullying issues.</w:t>
            </w:r>
          </w:p>
        </w:tc>
      </w:tr>
      <w:tr w:rsidR="00163146" w:rsidRPr="00163146" w14:paraId="53F66910" w14:textId="77777777" w:rsidTr="00163146">
        <w:trPr>
          <w:trHeight w:val="1180"/>
        </w:trPr>
        <w:tc>
          <w:tcPr>
            <w:tcW w:w="4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2CD9A" w14:textId="12447CA5"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 xml:space="preserve">To ensure that diversity is promoted in </w:t>
            </w:r>
            <w:r w:rsidR="00075AF2">
              <w:rPr>
                <w:rFonts w:ascii="Arial" w:eastAsia="Times New Roman" w:hAnsi="Arial" w:cs="Arial"/>
                <w:color w:val="000000"/>
                <w:lang w:eastAsia="en-GB"/>
              </w:rPr>
              <w:t>Highters Heath Community School</w:t>
            </w:r>
            <w:r w:rsidRPr="00163146">
              <w:rPr>
                <w:rFonts w:ascii="Arial" w:eastAsia="Times New Roman" w:hAnsi="Arial" w:cs="Arial"/>
                <w:color w:val="000000"/>
                <w:lang w:eastAsia="en-GB"/>
              </w:rPr>
              <w:t xml:space="preserve"> population.</w:t>
            </w:r>
          </w:p>
        </w:tc>
        <w:tc>
          <w:tcPr>
            <w:tcW w:w="9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6449E" w14:textId="66C19C9B"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 xml:space="preserve">We produce a workforce census annually.  Data from the workforce census is scrutinised by </w:t>
            </w:r>
            <w:r w:rsidR="00EB598E" w:rsidRPr="0032220C">
              <w:rPr>
                <w:rFonts w:ascii="Arial" w:eastAsia="Times New Roman" w:hAnsi="Arial" w:cs="Arial"/>
                <w:color w:val="000000"/>
                <w:lang w:eastAsia="en-GB"/>
              </w:rPr>
              <w:t>Excelsior Multi Academy Trust</w:t>
            </w:r>
            <w:r w:rsidRPr="00163146">
              <w:rPr>
                <w:rFonts w:ascii="Arial" w:eastAsia="Times New Roman" w:hAnsi="Arial" w:cs="Arial"/>
                <w:color w:val="000000"/>
                <w:lang w:eastAsia="en-GB"/>
              </w:rPr>
              <w:t xml:space="preserve">. At </w:t>
            </w:r>
            <w:r w:rsidR="00967B96">
              <w:rPr>
                <w:rFonts w:ascii="Arial" w:eastAsia="Times New Roman" w:hAnsi="Arial" w:cs="Arial"/>
                <w:color w:val="000000"/>
                <w:lang w:eastAsia="en-GB"/>
              </w:rPr>
              <w:t>Highters Heath Community School</w:t>
            </w:r>
            <w:r w:rsidR="00EB598E" w:rsidRPr="0032220C">
              <w:rPr>
                <w:rFonts w:ascii="Arial" w:eastAsia="Times New Roman" w:hAnsi="Arial" w:cs="Arial"/>
                <w:color w:val="000000"/>
                <w:lang w:eastAsia="en-GB"/>
              </w:rPr>
              <w:t xml:space="preserve"> it</w:t>
            </w:r>
            <w:r w:rsidRPr="00163146">
              <w:rPr>
                <w:rFonts w:ascii="Arial" w:eastAsia="Times New Roman" w:hAnsi="Arial" w:cs="Arial"/>
                <w:color w:val="000000"/>
                <w:lang w:eastAsia="en-GB"/>
              </w:rPr>
              <w:t xml:space="preserve"> is recognised that a diverse workforce can bring benefits in promoting opportunity, fostering good relations and prohibiting harassment:</w:t>
            </w:r>
          </w:p>
          <w:p w14:paraId="0A68078D" w14:textId="5BA249D6" w:rsidR="00163146" w:rsidRPr="00163146" w:rsidRDefault="00163146" w:rsidP="00EB598E">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The school administers a non-selective approach to admissions.</w:t>
            </w:r>
          </w:p>
        </w:tc>
      </w:tr>
      <w:tr w:rsidR="00163146" w:rsidRPr="00163146" w14:paraId="21629DF6" w14:textId="77777777" w:rsidTr="00163146">
        <w:trPr>
          <w:trHeight w:val="920"/>
        </w:trPr>
        <w:tc>
          <w:tcPr>
            <w:tcW w:w="4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97789"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Ensure that all children and staff have full access to school life, and curriculum opportunities.</w:t>
            </w:r>
          </w:p>
        </w:tc>
        <w:tc>
          <w:tcPr>
            <w:tcW w:w="9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18A0E" w14:textId="2745E247" w:rsidR="00967B96" w:rsidRDefault="00967B96" w:rsidP="00163146">
            <w:pPr>
              <w:spacing w:after="0" w:line="240" w:lineRule="auto"/>
              <w:rPr>
                <w:rFonts w:ascii="Arial" w:eastAsia="Times New Roman" w:hAnsi="Arial" w:cs="Arial"/>
                <w:color w:val="000000"/>
                <w:lang w:eastAsia="en-GB"/>
              </w:rPr>
            </w:pPr>
            <w:r w:rsidRPr="00967B96">
              <w:rPr>
                <w:rFonts w:ascii="Arial" w:eastAsia="Times New Roman" w:hAnsi="Arial" w:cs="Arial"/>
                <w:color w:val="000000"/>
                <w:lang w:eastAsia="en-GB"/>
              </w:rPr>
              <w:t>https://www.hightersheath.excelsiormat.org/assets/Accessibility-Plan-July-2021.pdf</w:t>
            </w:r>
          </w:p>
          <w:p w14:paraId="558D1B71" w14:textId="3F067850"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Reasonable adjustments are made to reduce or eliminate the barriers to children with disabilities, SEN or any protected characteristic.</w:t>
            </w:r>
          </w:p>
        </w:tc>
      </w:tr>
      <w:tr w:rsidR="00163146" w:rsidRPr="00163146" w14:paraId="36814595" w14:textId="77777777" w:rsidTr="00163146">
        <w:trPr>
          <w:trHeight w:val="1180"/>
        </w:trPr>
        <w:tc>
          <w:tcPr>
            <w:tcW w:w="4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2AD06"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To support children and families with English as an additional language.</w:t>
            </w:r>
          </w:p>
        </w:tc>
        <w:tc>
          <w:tcPr>
            <w:tcW w:w="9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4A40A" w14:textId="669E14C5"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 xml:space="preserve">We assess and support children with EAL </w:t>
            </w:r>
            <w:r w:rsidRPr="001A3061">
              <w:rPr>
                <w:rFonts w:ascii="Arial" w:eastAsia="Times New Roman" w:hAnsi="Arial" w:cs="Arial"/>
                <w:color w:val="000000"/>
                <w:lang w:eastAsia="en-GB"/>
              </w:rPr>
              <w:t xml:space="preserve">using </w:t>
            </w:r>
            <w:r w:rsidR="001A3061" w:rsidRPr="001A3061">
              <w:rPr>
                <w:rFonts w:ascii="Arial" w:eastAsia="Times New Roman" w:hAnsi="Arial" w:cs="Arial"/>
                <w:color w:val="000000"/>
                <w:lang w:eastAsia="en-GB"/>
              </w:rPr>
              <w:t>the</w:t>
            </w:r>
            <w:r w:rsidR="001A3061">
              <w:rPr>
                <w:rFonts w:ascii="Arial" w:eastAsia="Times New Roman" w:hAnsi="Arial" w:cs="Arial"/>
                <w:color w:val="000000"/>
                <w:lang w:eastAsia="en-GB"/>
              </w:rPr>
              <w:t xml:space="preserve"> Birmingham EAL continuum.</w:t>
            </w:r>
          </w:p>
          <w:p w14:paraId="6FD5B37A" w14:textId="3F6E9FE3" w:rsidR="00163146" w:rsidRPr="00967B96" w:rsidRDefault="00163146" w:rsidP="00163146">
            <w:pPr>
              <w:spacing w:after="0" w:line="240" w:lineRule="auto"/>
              <w:rPr>
                <w:rFonts w:ascii="Arial" w:eastAsia="Times New Roman" w:hAnsi="Arial" w:cs="Arial"/>
                <w:color w:val="000000"/>
                <w:lang w:eastAsia="en-GB"/>
              </w:rPr>
            </w:pPr>
            <w:r w:rsidRPr="00967B96">
              <w:rPr>
                <w:rFonts w:ascii="Arial" w:eastAsia="Times New Roman" w:hAnsi="Arial" w:cs="Arial"/>
                <w:color w:val="000000"/>
                <w:lang w:eastAsia="en-GB"/>
              </w:rPr>
              <w:t>A designated member of the</w:t>
            </w:r>
            <w:r w:rsidR="00EB598E" w:rsidRPr="00967B96">
              <w:rPr>
                <w:rFonts w:ascii="Arial" w:eastAsia="Times New Roman" w:hAnsi="Arial" w:cs="Arial"/>
                <w:color w:val="000000"/>
                <w:lang w:eastAsia="en-GB"/>
              </w:rPr>
              <w:t xml:space="preserve"> pastoral</w:t>
            </w:r>
            <w:r w:rsidRPr="00967B96">
              <w:rPr>
                <w:rFonts w:ascii="Arial" w:eastAsia="Times New Roman" w:hAnsi="Arial" w:cs="Arial"/>
                <w:color w:val="000000"/>
                <w:lang w:eastAsia="en-GB"/>
              </w:rPr>
              <w:t xml:space="preserve"> team supports children and families new to the school.</w:t>
            </w:r>
          </w:p>
          <w:p w14:paraId="745330BA" w14:textId="77777777" w:rsidR="00163146" w:rsidRPr="00163146" w:rsidRDefault="00163146" w:rsidP="00163146">
            <w:pPr>
              <w:spacing w:after="0" w:line="240" w:lineRule="auto"/>
              <w:rPr>
                <w:rFonts w:ascii="Arial" w:eastAsia="Times New Roman" w:hAnsi="Arial" w:cs="Arial"/>
                <w:color w:val="000000"/>
                <w:lang w:eastAsia="en-GB"/>
              </w:rPr>
            </w:pPr>
            <w:r w:rsidRPr="00967B96">
              <w:rPr>
                <w:rFonts w:ascii="Arial" w:eastAsia="Times New Roman" w:hAnsi="Arial" w:cs="Arial"/>
                <w:color w:val="000000"/>
                <w:lang w:eastAsia="en-GB"/>
              </w:rPr>
              <w:t>Google Translate has been set up on the school website for the translation of important letters, website pages and documents. We have a multilingual staff used for translating and use a buy-in translation service when needed.</w:t>
            </w:r>
          </w:p>
        </w:tc>
      </w:tr>
      <w:tr w:rsidR="00163146" w:rsidRPr="00163146" w14:paraId="1098FF5E" w14:textId="77777777" w:rsidTr="00163146">
        <w:trPr>
          <w:trHeight w:val="1180"/>
        </w:trPr>
        <w:tc>
          <w:tcPr>
            <w:tcW w:w="4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74244"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To ensure that pupil outcomes are high for all groups, particularly those with protected characteristics.</w:t>
            </w:r>
          </w:p>
        </w:tc>
        <w:tc>
          <w:tcPr>
            <w:tcW w:w="9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5FC13" w14:textId="647AC30F" w:rsidR="00163146" w:rsidRPr="00967B96" w:rsidRDefault="00163146" w:rsidP="00163146">
            <w:pPr>
              <w:spacing w:after="0" w:line="240" w:lineRule="auto"/>
              <w:rPr>
                <w:rFonts w:ascii="Arial" w:eastAsia="Times New Roman" w:hAnsi="Arial" w:cs="Arial"/>
                <w:color w:val="000000"/>
                <w:lang w:eastAsia="en-GB"/>
              </w:rPr>
            </w:pPr>
            <w:r w:rsidRPr="00967B96">
              <w:rPr>
                <w:rFonts w:ascii="Arial" w:eastAsia="Times New Roman" w:hAnsi="Arial" w:cs="Arial"/>
                <w:color w:val="000000"/>
                <w:lang w:eastAsia="en-GB"/>
              </w:rPr>
              <w:t xml:space="preserve">Pupil premium are targeted </w:t>
            </w:r>
            <w:r w:rsidR="00967B96" w:rsidRPr="00967B96">
              <w:rPr>
                <w:rFonts w:ascii="Arial" w:eastAsia="Times New Roman" w:hAnsi="Arial" w:cs="Arial"/>
                <w:color w:val="000000"/>
                <w:lang w:eastAsia="en-GB"/>
              </w:rPr>
              <w:t>through quality first teaching.</w:t>
            </w:r>
          </w:p>
          <w:p w14:paraId="22F448C9" w14:textId="77777777" w:rsidR="00163146" w:rsidRPr="00163146" w:rsidRDefault="00163146" w:rsidP="00163146">
            <w:pPr>
              <w:spacing w:after="0" w:line="240" w:lineRule="auto"/>
              <w:rPr>
                <w:rFonts w:ascii="Arial" w:eastAsia="Times New Roman" w:hAnsi="Arial" w:cs="Arial"/>
                <w:color w:val="000000"/>
                <w:lang w:eastAsia="en-GB"/>
              </w:rPr>
            </w:pPr>
            <w:r w:rsidRPr="00967B96">
              <w:rPr>
                <w:rFonts w:ascii="Arial" w:eastAsia="Times New Roman" w:hAnsi="Arial" w:cs="Arial"/>
                <w:color w:val="000000"/>
                <w:lang w:eastAsia="en-GB"/>
              </w:rPr>
              <w:t>Pupil data is examined in terms of gender and ethnicity and action taken to address gaps.</w:t>
            </w:r>
          </w:p>
        </w:tc>
      </w:tr>
    </w:tbl>
    <w:p w14:paraId="58898367" w14:textId="0F236654" w:rsidR="00163146" w:rsidRPr="00163146" w:rsidRDefault="00163146" w:rsidP="00163146">
      <w:pPr>
        <w:spacing w:before="100" w:beforeAutospacing="1" w:after="100" w:afterAutospacing="1" w:line="240" w:lineRule="auto"/>
        <w:outlineLvl w:val="2"/>
        <w:rPr>
          <w:rFonts w:ascii="Arial" w:eastAsia="Times New Roman" w:hAnsi="Arial" w:cs="Arial"/>
          <w:b/>
          <w:bCs/>
          <w:color w:val="000000"/>
          <w:sz w:val="28"/>
          <w:szCs w:val="28"/>
          <w:lang w:eastAsia="en-GB"/>
        </w:rPr>
      </w:pPr>
      <w:r w:rsidRPr="00163146">
        <w:rPr>
          <w:rFonts w:ascii="Arial" w:eastAsia="Times New Roman" w:hAnsi="Arial" w:cs="Arial"/>
          <w:b/>
          <w:bCs/>
          <w:color w:val="BF9000"/>
          <w:sz w:val="28"/>
          <w:szCs w:val="28"/>
          <w:lang w:eastAsia="en-GB"/>
        </w:rPr>
        <w:t>How does the school foster good relations between those who share a protected characteristic and those who do not?</w:t>
      </w:r>
    </w:p>
    <w:tbl>
      <w:tblPr>
        <w:tblW w:w="0" w:type="auto"/>
        <w:tblCellMar>
          <w:top w:w="15" w:type="dxa"/>
          <w:left w:w="15" w:type="dxa"/>
          <w:bottom w:w="15" w:type="dxa"/>
          <w:right w:w="15" w:type="dxa"/>
        </w:tblCellMar>
        <w:tblLook w:val="04A0" w:firstRow="1" w:lastRow="0" w:firstColumn="1" w:lastColumn="0" w:noHBand="0" w:noVBand="1"/>
      </w:tblPr>
      <w:tblGrid>
        <w:gridCol w:w="2718"/>
        <w:gridCol w:w="7728"/>
      </w:tblGrid>
      <w:tr w:rsidR="00163146" w:rsidRPr="00163146" w14:paraId="6038985D" w14:textId="77777777" w:rsidTr="00163146">
        <w:trPr>
          <w:trHeight w:val="560"/>
        </w:trPr>
        <w:tc>
          <w:tcPr>
            <w:tcW w:w="3240" w:type="dxa"/>
            <w:tcBorders>
              <w:top w:val="single" w:sz="8" w:space="0" w:color="000000"/>
              <w:left w:val="single" w:sz="8" w:space="0" w:color="000000"/>
              <w:bottom w:val="single" w:sz="8" w:space="0" w:color="000000"/>
              <w:right w:val="single" w:sz="8" w:space="0" w:color="000000"/>
            </w:tcBorders>
            <w:shd w:val="clear" w:color="auto" w:fill="F1C232"/>
            <w:tcMar>
              <w:top w:w="100" w:type="dxa"/>
              <w:left w:w="100" w:type="dxa"/>
              <w:bottom w:w="100" w:type="dxa"/>
              <w:right w:w="100" w:type="dxa"/>
            </w:tcMar>
            <w:hideMark/>
          </w:tcPr>
          <w:p w14:paraId="2E82E07C"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b/>
                <w:bCs/>
                <w:color w:val="000000"/>
                <w:lang w:eastAsia="en-GB"/>
              </w:rPr>
              <w:t>Aim</w:t>
            </w:r>
          </w:p>
        </w:tc>
        <w:tc>
          <w:tcPr>
            <w:tcW w:w="10784" w:type="dxa"/>
            <w:tcBorders>
              <w:top w:val="single" w:sz="8" w:space="0" w:color="000000"/>
              <w:left w:val="single" w:sz="8" w:space="0" w:color="000000"/>
              <w:bottom w:val="single" w:sz="8" w:space="0" w:color="000000"/>
              <w:right w:val="single" w:sz="8" w:space="0" w:color="000000"/>
            </w:tcBorders>
            <w:shd w:val="clear" w:color="auto" w:fill="F1C232"/>
            <w:tcMar>
              <w:top w:w="100" w:type="dxa"/>
              <w:left w:w="100" w:type="dxa"/>
              <w:bottom w:w="100" w:type="dxa"/>
              <w:right w:w="100" w:type="dxa"/>
            </w:tcMar>
            <w:hideMark/>
          </w:tcPr>
          <w:p w14:paraId="6DEAB542"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b/>
                <w:bCs/>
                <w:color w:val="000000"/>
                <w:lang w:eastAsia="en-GB"/>
              </w:rPr>
              <w:t>Actions</w:t>
            </w:r>
          </w:p>
        </w:tc>
      </w:tr>
      <w:tr w:rsidR="00163146" w:rsidRPr="00163146" w14:paraId="06C67CBE" w14:textId="77777777" w:rsidTr="00163146">
        <w:trPr>
          <w:trHeight w:val="780"/>
        </w:trPr>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A1D7F"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To give all children and families a voice</w:t>
            </w:r>
          </w:p>
        </w:tc>
        <w:tc>
          <w:tcPr>
            <w:tcW w:w="10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A78B0" w14:textId="33F1B922"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 xml:space="preserve">Multiple avenues for children to express concerns, including through </w:t>
            </w:r>
            <w:r w:rsidR="00967B96">
              <w:rPr>
                <w:rFonts w:ascii="Arial" w:eastAsia="Times New Roman" w:hAnsi="Arial" w:cs="Arial"/>
                <w:color w:val="000000"/>
                <w:lang w:eastAsia="en-GB"/>
              </w:rPr>
              <w:t>the learning mentor and outside agencies such as Malachi.</w:t>
            </w:r>
          </w:p>
          <w:p w14:paraId="1144D2FB" w14:textId="31AC3CDC" w:rsidR="00163146" w:rsidRPr="00967B96" w:rsidRDefault="00967B96" w:rsidP="00163146">
            <w:pPr>
              <w:spacing w:after="0" w:line="240" w:lineRule="auto"/>
              <w:ind w:left="100"/>
              <w:rPr>
                <w:rFonts w:ascii="Arial" w:eastAsia="Times New Roman" w:hAnsi="Arial" w:cs="Arial"/>
                <w:color w:val="000000"/>
                <w:lang w:eastAsia="en-GB"/>
              </w:rPr>
            </w:pPr>
            <w:r w:rsidRPr="00967B96">
              <w:rPr>
                <w:rFonts w:ascii="Arial" w:eastAsia="Times New Roman" w:hAnsi="Arial" w:cs="Arial"/>
                <w:color w:val="000000"/>
                <w:lang w:eastAsia="en-GB"/>
              </w:rPr>
              <w:t>Pupil Parliament,</w:t>
            </w:r>
            <w:r w:rsidR="00163146" w:rsidRPr="00967B96">
              <w:rPr>
                <w:rFonts w:ascii="Arial" w:eastAsia="Times New Roman" w:hAnsi="Arial" w:cs="Arial"/>
                <w:color w:val="000000"/>
                <w:lang w:eastAsia="en-GB"/>
              </w:rPr>
              <w:t xml:space="preserve"> Play Leaders and Playground Monitors  provide peer support.</w:t>
            </w:r>
          </w:p>
          <w:p w14:paraId="185E8EE6" w14:textId="77777777" w:rsidR="00163146" w:rsidRPr="00163146" w:rsidRDefault="00163146" w:rsidP="00163146">
            <w:pPr>
              <w:spacing w:after="0" w:line="240" w:lineRule="auto"/>
              <w:ind w:left="100"/>
              <w:rPr>
                <w:rFonts w:ascii="Arial" w:eastAsia="Times New Roman" w:hAnsi="Arial" w:cs="Arial"/>
                <w:color w:val="000000"/>
                <w:lang w:eastAsia="en-GB"/>
              </w:rPr>
            </w:pPr>
            <w:r w:rsidRPr="00967B96">
              <w:rPr>
                <w:rFonts w:ascii="Arial" w:eastAsia="Times New Roman" w:hAnsi="Arial" w:cs="Arial"/>
                <w:color w:val="000000"/>
                <w:lang w:eastAsia="en-GB"/>
              </w:rPr>
              <w:t>Time is given in the curriculum for children the chance to discuss key issues, including those around equality.</w:t>
            </w:r>
          </w:p>
          <w:p w14:paraId="7E9CCB5E"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Regular workshops for families, where questions and discussion is invited.</w:t>
            </w:r>
          </w:p>
          <w:p w14:paraId="6032CFBB" w14:textId="37A78556"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 xml:space="preserve">In addition to the opportunity to visit the school at different times and take part in </w:t>
            </w:r>
            <w:r w:rsidR="008D0751" w:rsidRPr="0032220C">
              <w:rPr>
                <w:rFonts w:ascii="Arial" w:eastAsia="Times New Roman" w:hAnsi="Arial" w:cs="Arial"/>
                <w:color w:val="000000"/>
                <w:lang w:eastAsia="en-GB"/>
              </w:rPr>
              <w:t>regular</w:t>
            </w:r>
            <w:r w:rsidRPr="00163146">
              <w:rPr>
                <w:rFonts w:ascii="Arial" w:eastAsia="Times New Roman" w:hAnsi="Arial" w:cs="Arial"/>
                <w:color w:val="000000"/>
                <w:lang w:eastAsia="en-GB"/>
              </w:rPr>
              <w:t xml:space="preserve"> consultation meetings, parents and carers have the opportunity to share their views on the school through questionnaires and parent workshops.</w:t>
            </w:r>
          </w:p>
          <w:p w14:paraId="18581912" w14:textId="30B2FDAC" w:rsidR="00163146" w:rsidRPr="00163146" w:rsidRDefault="00163146" w:rsidP="00163146">
            <w:pPr>
              <w:spacing w:after="0" w:line="240" w:lineRule="auto"/>
              <w:rPr>
                <w:rFonts w:ascii="Arial" w:eastAsia="Times New Roman" w:hAnsi="Arial" w:cs="Arial"/>
                <w:color w:val="000000"/>
                <w:lang w:eastAsia="en-GB"/>
              </w:rPr>
            </w:pPr>
          </w:p>
        </w:tc>
      </w:tr>
      <w:tr w:rsidR="00163146" w:rsidRPr="00163146" w14:paraId="2F5FF915" w14:textId="77777777" w:rsidTr="00163146">
        <w:trPr>
          <w:trHeight w:val="480"/>
        </w:trPr>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C3727"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To promote British Values:</w:t>
            </w:r>
          </w:p>
        </w:tc>
        <w:tc>
          <w:tcPr>
            <w:tcW w:w="10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FF757" w14:textId="05B28891" w:rsidR="00163146" w:rsidRPr="00163146" w:rsidRDefault="00163146" w:rsidP="00163146">
            <w:pPr>
              <w:spacing w:after="0" w:line="240" w:lineRule="auto"/>
              <w:ind w:left="100"/>
              <w:rPr>
                <w:rFonts w:ascii="Arial" w:eastAsia="Times New Roman" w:hAnsi="Arial" w:cs="Arial"/>
                <w:color w:val="000000"/>
                <w:lang w:eastAsia="en-GB"/>
              </w:rPr>
            </w:pPr>
            <w:r w:rsidRPr="00967B96">
              <w:rPr>
                <w:rFonts w:ascii="Arial" w:eastAsia="Times New Roman" w:hAnsi="Arial" w:cs="Arial"/>
                <w:color w:val="000000"/>
                <w:lang w:eastAsia="en-GB"/>
              </w:rPr>
              <w:t>Staff member with a responsibility for</w:t>
            </w:r>
            <w:r w:rsidR="008D0751" w:rsidRPr="00967B96">
              <w:rPr>
                <w:rFonts w:ascii="Arial" w:eastAsia="Times New Roman" w:hAnsi="Arial" w:cs="Arial"/>
                <w:color w:val="000000"/>
                <w:lang w:eastAsia="en-GB"/>
              </w:rPr>
              <w:t xml:space="preserve"> </w:t>
            </w:r>
            <w:r w:rsidRPr="00967B96">
              <w:rPr>
                <w:rFonts w:ascii="Arial" w:eastAsia="Times New Roman" w:hAnsi="Arial" w:cs="Arial"/>
                <w:color w:val="000000"/>
                <w:lang w:eastAsia="en-GB"/>
              </w:rPr>
              <w:t>British Values built into the curriculum overview and time is given for reactive lessons where needed.</w:t>
            </w:r>
          </w:p>
          <w:p w14:paraId="5ED0B286"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Assembly time is devoted, including class, year group and whole school assemblies.</w:t>
            </w:r>
          </w:p>
          <w:p w14:paraId="075DAA6E"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Displays highlight the importance of British values.</w:t>
            </w:r>
          </w:p>
        </w:tc>
      </w:tr>
      <w:tr w:rsidR="00163146" w:rsidRPr="00163146" w14:paraId="115B6227" w14:textId="77777777" w:rsidTr="00163146">
        <w:trPr>
          <w:trHeight w:val="780"/>
        </w:trPr>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35A2C"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 xml:space="preserve">To ensure that children of all groups have </w:t>
            </w:r>
            <w:r w:rsidRPr="00163146">
              <w:rPr>
                <w:rFonts w:ascii="Arial" w:eastAsia="Times New Roman" w:hAnsi="Arial" w:cs="Arial"/>
                <w:color w:val="000000"/>
                <w:lang w:eastAsia="en-GB"/>
              </w:rPr>
              <w:lastRenderedPageBreak/>
              <w:t>aspirational role models and positive self image.</w:t>
            </w:r>
          </w:p>
        </w:tc>
        <w:tc>
          <w:tcPr>
            <w:tcW w:w="10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6FEA9" w14:textId="77777777"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lastRenderedPageBreak/>
              <w:t>Pupils celebrate cultural diversity and learn about discrimination through daily assemblies (including assemblies and class work about British Values) and the PSHE curriculum.</w:t>
            </w:r>
          </w:p>
          <w:p w14:paraId="47646778" w14:textId="77777777"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lastRenderedPageBreak/>
              <w:t>The school staff, of a range of ethnicities, help towards the provision of positive role models to children from protected groups.</w:t>
            </w:r>
          </w:p>
          <w:p w14:paraId="71E24AC5" w14:textId="77777777"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Books and resources from other cultures are actively sought, explored and enjoyed.</w:t>
            </w:r>
          </w:p>
        </w:tc>
      </w:tr>
      <w:tr w:rsidR="00163146" w:rsidRPr="00163146" w14:paraId="4F50D743" w14:textId="77777777" w:rsidTr="00163146">
        <w:trPr>
          <w:trHeight w:val="2080"/>
        </w:trPr>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12BEF"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lastRenderedPageBreak/>
              <w:t>To create strong community links:</w:t>
            </w:r>
          </w:p>
        </w:tc>
        <w:tc>
          <w:tcPr>
            <w:tcW w:w="10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F71BF" w14:textId="77777777" w:rsidR="00163146" w:rsidRPr="00967B9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 xml:space="preserve">Engagement with other schools, in the local area and in the </w:t>
            </w:r>
            <w:r w:rsidRPr="00967B96">
              <w:rPr>
                <w:rFonts w:ascii="Arial" w:eastAsia="Times New Roman" w:hAnsi="Arial" w:cs="Arial"/>
                <w:color w:val="000000"/>
                <w:lang w:eastAsia="en-GB"/>
              </w:rPr>
              <w:t>trust.</w:t>
            </w:r>
          </w:p>
          <w:p w14:paraId="74BAF098" w14:textId="77777777" w:rsidR="00163146" w:rsidRPr="00967B96" w:rsidRDefault="00163146" w:rsidP="00163146">
            <w:pPr>
              <w:spacing w:after="0" w:line="240" w:lineRule="auto"/>
              <w:ind w:left="100"/>
              <w:rPr>
                <w:rFonts w:ascii="Arial" w:eastAsia="Times New Roman" w:hAnsi="Arial" w:cs="Arial"/>
                <w:color w:val="000000"/>
                <w:lang w:eastAsia="en-GB"/>
              </w:rPr>
            </w:pPr>
            <w:r w:rsidRPr="00967B96">
              <w:rPr>
                <w:rFonts w:ascii="Arial" w:eastAsia="Times New Roman" w:hAnsi="Arial" w:cs="Arial"/>
                <w:color w:val="000000"/>
                <w:lang w:eastAsia="en-GB"/>
              </w:rPr>
              <w:t>Working in partnership with local nursery and children’s centre and the local secondary school.</w:t>
            </w:r>
          </w:p>
          <w:p w14:paraId="42ACEC2F" w14:textId="77777777" w:rsidR="00163146" w:rsidRPr="00967B96" w:rsidRDefault="00163146" w:rsidP="00163146">
            <w:pPr>
              <w:spacing w:after="0" w:line="240" w:lineRule="auto"/>
              <w:ind w:left="100"/>
              <w:rPr>
                <w:rFonts w:ascii="Arial" w:eastAsia="Times New Roman" w:hAnsi="Arial" w:cs="Arial"/>
                <w:color w:val="000000"/>
                <w:lang w:eastAsia="en-GB"/>
              </w:rPr>
            </w:pPr>
            <w:r w:rsidRPr="00967B96">
              <w:rPr>
                <w:rFonts w:ascii="Arial" w:eastAsia="Times New Roman" w:hAnsi="Arial" w:cs="Arial"/>
                <w:color w:val="000000"/>
                <w:lang w:eastAsia="en-GB"/>
              </w:rPr>
              <w:t>Work experience opportunities for local secondary pupils</w:t>
            </w:r>
          </w:p>
          <w:p w14:paraId="7EED8F60" w14:textId="77777777" w:rsidR="00163146" w:rsidRPr="00967B96" w:rsidRDefault="00163146" w:rsidP="00163146">
            <w:pPr>
              <w:spacing w:after="0" w:line="240" w:lineRule="auto"/>
              <w:ind w:left="100"/>
              <w:rPr>
                <w:rFonts w:ascii="Arial" w:eastAsia="Times New Roman" w:hAnsi="Arial" w:cs="Arial"/>
                <w:color w:val="000000"/>
                <w:lang w:eastAsia="en-GB"/>
              </w:rPr>
            </w:pPr>
            <w:r w:rsidRPr="00967B96">
              <w:rPr>
                <w:rFonts w:ascii="Arial" w:eastAsia="Times New Roman" w:hAnsi="Arial" w:cs="Arial"/>
                <w:color w:val="000000"/>
                <w:lang w:eastAsia="en-GB"/>
              </w:rPr>
              <w:t>Visitors from local and national charities / initiatives.</w:t>
            </w:r>
          </w:p>
          <w:p w14:paraId="7AA260F0" w14:textId="77777777" w:rsidR="00163146" w:rsidRPr="00967B96" w:rsidRDefault="00163146" w:rsidP="00163146">
            <w:pPr>
              <w:spacing w:after="0" w:line="240" w:lineRule="auto"/>
              <w:ind w:left="100"/>
              <w:rPr>
                <w:rFonts w:ascii="Arial" w:eastAsia="Times New Roman" w:hAnsi="Arial" w:cs="Arial"/>
                <w:color w:val="000000"/>
                <w:lang w:eastAsia="en-GB"/>
              </w:rPr>
            </w:pPr>
            <w:r w:rsidRPr="00967B96">
              <w:rPr>
                <w:rFonts w:ascii="Arial" w:eastAsia="Times New Roman" w:hAnsi="Arial" w:cs="Arial"/>
                <w:color w:val="000000"/>
                <w:lang w:eastAsia="en-GB"/>
              </w:rPr>
              <w:t>Visits from Community Police Officers</w:t>
            </w:r>
          </w:p>
          <w:p w14:paraId="426DDC2F" w14:textId="77777777" w:rsidR="00163146" w:rsidRPr="00967B96" w:rsidRDefault="00163146" w:rsidP="00163146">
            <w:pPr>
              <w:spacing w:after="0" w:line="240" w:lineRule="auto"/>
              <w:ind w:left="100"/>
              <w:rPr>
                <w:rFonts w:ascii="Arial" w:eastAsia="Times New Roman" w:hAnsi="Arial" w:cs="Arial"/>
                <w:color w:val="000000"/>
                <w:lang w:eastAsia="en-GB"/>
              </w:rPr>
            </w:pPr>
            <w:r w:rsidRPr="00967B96">
              <w:rPr>
                <w:rFonts w:ascii="Arial" w:eastAsia="Times New Roman" w:hAnsi="Arial" w:cs="Arial"/>
                <w:color w:val="000000"/>
                <w:lang w:eastAsia="en-GB"/>
              </w:rPr>
              <w:t>Local library visits</w:t>
            </w:r>
          </w:p>
          <w:p w14:paraId="0BA4E0CD" w14:textId="77777777" w:rsidR="00163146" w:rsidRPr="00163146" w:rsidRDefault="00163146" w:rsidP="00163146">
            <w:pPr>
              <w:spacing w:after="0" w:line="240" w:lineRule="auto"/>
              <w:ind w:left="100"/>
              <w:rPr>
                <w:rFonts w:ascii="Arial" w:eastAsia="Times New Roman" w:hAnsi="Arial" w:cs="Arial"/>
                <w:color w:val="000000"/>
                <w:lang w:eastAsia="en-GB"/>
              </w:rPr>
            </w:pPr>
            <w:r w:rsidRPr="00967B96">
              <w:rPr>
                <w:rFonts w:ascii="Arial" w:eastAsia="Times New Roman" w:hAnsi="Arial" w:cs="Arial"/>
                <w:color w:val="000000"/>
                <w:lang w:eastAsia="en-GB"/>
              </w:rPr>
              <w:t>Opportunities for employment and volunteering to create career pathways for residents in the local community.</w:t>
            </w:r>
          </w:p>
        </w:tc>
      </w:tr>
      <w:tr w:rsidR="00163146" w:rsidRPr="00163146" w14:paraId="51CCB882" w14:textId="77777777" w:rsidTr="00163146">
        <w:trPr>
          <w:trHeight w:val="2220"/>
        </w:trPr>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F076B"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To ensure children have a broad and balanced understanding of cultural ideas, religion and belief</w:t>
            </w:r>
          </w:p>
        </w:tc>
        <w:tc>
          <w:tcPr>
            <w:tcW w:w="10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C8B28" w14:textId="2D2DD481" w:rsidR="00163146" w:rsidRPr="00967B9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 xml:space="preserve">A </w:t>
            </w:r>
            <w:r w:rsidRPr="00967B96">
              <w:rPr>
                <w:rFonts w:ascii="Arial" w:eastAsia="Times New Roman" w:hAnsi="Arial" w:cs="Arial"/>
                <w:color w:val="000000"/>
                <w:lang w:eastAsia="en-GB"/>
              </w:rPr>
              <w:t>carefully planned RE curriculum which encompasses the major world religions and beliefs.</w:t>
            </w:r>
          </w:p>
          <w:p w14:paraId="71635DF6" w14:textId="77777777" w:rsidR="00163146" w:rsidRPr="00967B96" w:rsidRDefault="00163146" w:rsidP="00163146">
            <w:pPr>
              <w:spacing w:after="0" w:line="240" w:lineRule="auto"/>
              <w:ind w:left="100"/>
              <w:rPr>
                <w:rFonts w:ascii="Arial" w:eastAsia="Times New Roman" w:hAnsi="Arial" w:cs="Arial"/>
                <w:color w:val="000000"/>
                <w:lang w:eastAsia="en-GB"/>
              </w:rPr>
            </w:pPr>
            <w:r w:rsidRPr="00967B96">
              <w:rPr>
                <w:rFonts w:ascii="Arial" w:eastAsia="Times New Roman" w:hAnsi="Arial" w:cs="Arial"/>
                <w:color w:val="000000"/>
                <w:lang w:eastAsia="en-GB"/>
              </w:rPr>
              <w:t>Whole-school sharing assemblies are held termly, to bring together key ideas from across the RE curriculum.</w:t>
            </w:r>
          </w:p>
          <w:p w14:paraId="0C189DCE" w14:textId="523E2AAF" w:rsidR="00163146" w:rsidRPr="00163146" w:rsidRDefault="00163146" w:rsidP="00163146">
            <w:pPr>
              <w:spacing w:after="0" w:line="240" w:lineRule="auto"/>
              <w:ind w:left="100"/>
              <w:rPr>
                <w:rFonts w:ascii="Arial" w:eastAsia="Times New Roman" w:hAnsi="Arial" w:cs="Arial"/>
                <w:color w:val="000000"/>
                <w:lang w:eastAsia="en-GB"/>
              </w:rPr>
            </w:pPr>
            <w:r w:rsidRPr="00967B96">
              <w:rPr>
                <w:rFonts w:ascii="Arial" w:eastAsia="Times New Roman" w:hAnsi="Arial" w:cs="Arial"/>
                <w:color w:val="000000"/>
                <w:lang w:eastAsia="en-GB"/>
              </w:rPr>
              <w:t>Cultural and religious difference are discussed and celebrated in lessons.</w:t>
            </w:r>
          </w:p>
          <w:p w14:paraId="276AAFFE"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Visits to local places of worship, from a range of religions.</w:t>
            </w:r>
          </w:p>
          <w:p w14:paraId="42EE7A0A"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Regular discussions where links are made between beliefs.</w:t>
            </w:r>
          </w:p>
        </w:tc>
      </w:tr>
      <w:tr w:rsidR="00163146" w:rsidRPr="00163146" w14:paraId="46CCCC1E" w14:textId="77777777" w:rsidTr="00163146">
        <w:trPr>
          <w:trHeight w:val="1520"/>
        </w:trPr>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F3C21" w14:textId="77777777" w:rsidR="00163146" w:rsidRPr="00163146" w:rsidRDefault="00163146" w:rsidP="00163146">
            <w:pPr>
              <w:spacing w:after="0" w:line="240" w:lineRule="auto"/>
              <w:ind w:left="100"/>
              <w:rPr>
                <w:rFonts w:ascii="Arial" w:eastAsia="Times New Roman" w:hAnsi="Arial" w:cs="Arial"/>
                <w:color w:val="000000"/>
                <w:lang w:eastAsia="en-GB"/>
              </w:rPr>
            </w:pPr>
            <w:r w:rsidRPr="00163146">
              <w:rPr>
                <w:rFonts w:ascii="Arial" w:eastAsia="Times New Roman" w:hAnsi="Arial" w:cs="Arial"/>
                <w:color w:val="000000"/>
                <w:lang w:eastAsia="en-GB"/>
              </w:rPr>
              <w:t>To work in partnership with parents.</w:t>
            </w:r>
          </w:p>
        </w:tc>
        <w:tc>
          <w:tcPr>
            <w:tcW w:w="10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27CDA" w14:textId="57C4F3EB" w:rsidR="00163146" w:rsidRPr="00967B96" w:rsidRDefault="00163146" w:rsidP="00163146">
            <w:pPr>
              <w:spacing w:after="0" w:line="240" w:lineRule="auto"/>
              <w:ind w:left="100"/>
              <w:rPr>
                <w:rFonts w:ascii="Arial" w:eastAsia="Times New Roman" w:hAnsi="Arial" w:cs="Arial"/>
                <w:color w:val="000000"/>
                <w:lang w:eastAsia="en-GB"/>
              </w:rPr>
            </w:pPr>
            <w:r w:rsidRPr="00967B96">
              <w:rPr>
                <w:rFonts w:ascii="Arial" w:eastAsia="Times New Roman" w:hAnsi="Arial" w:cs="Arial"/>
                <w:color w:val="000000"/>
                <w:lang w:eastAsia="en-GB"/>
              </w:rPr>
              <w:t>Workshops in English and Maths</w:t>
            </w:r>
          </w:p>
          <w:p w14:paraId="608309BE" w14:textId="77777777" w:rsidR="00163146" w:rsidRPr="00967B96" w:rsidRDefault="00163146" w:rsidP="00163146">
            <w:pPr>
              <w:spacing w:after="0" w:line="240" w:lineRule="auto"/>
              <w:ind w:left="100"/>
              <w:rPr>
                <w:rFonts w:ascii="Arial" w:eastAsia="Times New Roman" w:hAnsi="Arial" w:cs="Arial"/>
                <w:color w:val="000000"/>
                <w:lang w:eastAsia="en-GB"/>
              </w:rPr>
            </w:pPr>
            <w:r w:rsidRPr="00967B96">
              <w:rPr>
                <w:rFonts w:ascii="Arial" w:eastAsia="Times New Roman" w:hAnsi="Arial" w:cs="Arial"/>
                <w:color w:val="000000"/>
                <w:lang w:eastAsia="en-GB"/>
              </w:rPr>
              <w:t>SRE workshops, supporting parents’ understanding of curriculum and teaching approach.</w:t>
            </w:r>
          </w:p>
          <w:p w14:paraId="1E19B1F1" w14:textId="77777777" w:rsidR="00163146" w:rsidRPr="00967B96" w:rsidRDefault="00163146" w:rsidP="00163146">
            <w:pPr>
              <w:spacing w:after="0" w:line="240" w:lineRule="auto"/>
              <w:ind w:left="100"/>
              <w:rPr>
                <w:rFonts w:ascii="Arial" w:eastAsia="Times New Roman" w:hAnsi="Arial" w:cs="Arial"/>
                <w:color w:val="000000"/>
                <w:lang w:eastAsia="en-GB"/>
              </w:rPr>
            </w:pPr>
            <w:r w:rsidRPr="00967B96">
              <w:rPr>
                <w:rFonts w:ascii="Arial" w:eastAsia="Times New Roman" w:hAnsi="Arial" w:cs="Arial"/>
                <w:color w:val="000000"/>
                <w:lang w:eastAsia="en-GB"/>
              </w:rPr>
              <w:t>Online Safety workshops</w:t>
            </w:r>
          </w:p>
          <w:p w14:paraId="5ACC1DF3" w14:textId="77777777" w:rsidR="00163146" w:rsidRPr="00967B96" w:rsidRDefault="00163146" w:rsidP="00163146">
            <w:pPr>
              <w:spacing w:after="0" w:line="240" w:lineRule="auto"/>
              <w:ind w:left="100"/>
              <w:rPr>
                <w:rFonts w:ascii="Arial" w:eastAsia="Times New Roman" w:hAnsi="Arial" w:cs="Arial"/>
                <w:color w:val="000000"/>
                <w:lang w:eastAsia="en-GB"/>
              </w:rPr>
            </w:pPr>
            <w:r w:rsidRPr="00967B96">
              <w:rPr>
                <w:rFonts w:ascii="Arial" w:eastAsia="Times New Roman" w:hAnsi="Arial" w:cs="Arial"/>
                <w:color w:val="000000"/>
                <w:lang w:eastAsia="en-GB"/>
              </w:rPr>
              <w:t>Coffee Mornings</w:t>
            </w:r>
          </w:p>
          <w:p w14:paraId="63A5E458" w14:textId="77777777" w:rsidR="00163146" w:rsidRPr="00967B96" w:rsidRDefault="00163146" w:rsidP="00163146">
            <w:pPr>
              <w:spacing w:after="0" w:line="240" w:lineRule="auto"/>
              <w:ind w:left="100"/>
              <w:rPr>
                <w:rFonts w:ascii="Arial" w:eastAsia="Times New Roman" w:hAnsi="Arial" w:cs="Arial"/>
                <w:color w:val="000000"/>
                <w:lang w:eastAsia="en-GB"/>
              </w:rPr>
            </w:pPr>
            <w:r w:rsidRPr="00967B96">
              <w:rPr>
                <w:rFonts w:ascii="Arial" w:eastAsia="Times New Roman" w:hAnsi="Arial" w:cs="Arial"/>
                <w:color w:val="000000"/>
                <w:lang w:eastAsia="en-GB"/>
              </w:rPr>
              <w:t>Parents Evening</w:t>
            </w:r>
          </w:p>
          <w:p w14:paraId="6E35E17A" w14:textId="06B50309" w:rsidR="00163146" w:rsidRPr="00163146" w:rsidRDefault="00163146" w:rsidP="00163146">
            <w:pPr>
              <w:spacing w:after="0" w:line="240" w:lineRule="auto"/>
              <w:ind w:left="100"/>
              <w:rPr>
                <w:rFonts w:ascii="Arial" w:eastAsia="Times New Roman" w:hAnsi="Arial" w:cs="Arial"/>
                <w:color w:val="000000"/>
                <w:lang w:eastAsia="en-GB"/>
              </w:rPr>
            </w:pPr>
            <w:r w:rsidRPr="00967B96">
              <w:rPr>
                <w:rFonts w:ascii="Arial" w:eastAsia="Times New Roman" w:hAnsi="Arial" w:cs="Arial"/>
                <w:color w:val="000000"/>
                <w:lang w:eastAsia="en-GB"/>
              </w:rPr>
              <w:t>Parents attending library visits with schoo</w:t>
            </w:r>
            <w:r w:rsidR="00967B96" w:rsidRPr="00967B96">
              <w:rPr>
                <w:rFonts w:ascii="Arial" w:eastAsia="Times New Roman" w:hAnsi="Arial" w:cs="Arial"/>
                <w:color w:val="000000"/>
                <w:lang w:eastAsia="en-GB"/>
              </w:rPr>
              <w:t>l</w:t>
            </w:r>
          </w:p>
          <w:p w14:paraId="2417F989" w14:textId="16C81B2C" w:rsidR="00163146" w:rsidRPr="00163146" w:rsidRDefault="00163146" w:rsidP="00163146">
            <w:pPr>
              <w:spacing w:after="0" w:line="240" w:lineRule="auto"/>
              <w:ind w:left="100"/>
              <w:rPr>
                <w:rFonts w:ascii="Arial" w:eastAsia="Times New Roman" w:hAnsi="Arial" w:cs="Arial"/>
                <w:color w:val="000000"/>
                <w:lang w:eastAsia="en-GB"/>
              </w:rPr>
            </w:pPr>
          </w:p>
        </w:tc>
      </w:tr>
    </w:tbl>
    <w:p w14:paraId="39BF8273" w14:textId="6A283E36" w:rsidR="00163146" w:rsidRPr="00163146" w:rsidRDefault="005A50BA" w:rsidP="00163146">
      <w:pPr>
        <w:spacing w:before="100" w:beforeAutospacing="1" w:after="100" w:afterAutospacing="1" w:line="240" w:lineRule="auto"/>
        <w:outlineLvl w:val="1"/>
        <w:rPr>
          <w:rFonts w:ascii="Arial" w:eastAsia="Times New Roman" w:hAnsi="Arial" w:cs="Arial"/>
          <w:b/>
          <w:bCs/>
          <w:color w:val="000000"/>
          <w:sz w:val="32"/>
          <w:szCs w:val="32"/>
          <w:lang w:eastAsia="en-GB"/>
        </w:rPr>
      </w:pPr>
      <w:r>
        <w:rPr>
          <w:rFonts w:ascii="Arial" w:eastAsia="Times New Roman" w:hAnsi="Arial" w:cs="Arial"/>
          <w:b/>
          <w:bCs/>
          <w:color w:val="000000"/>
          <w:sz w:val="32"/>
          <w:szCs w:val="32"/>
          <w:lang w:eastAsia="en-GB"/>
        </w:rPr>
        <w:t>E</w:t>
      </w:r>
      <w:r w:rsidR="00163146" w:rsidRPr="00163146">
        <w:rPr>
          <w:rFonts w:ascii="Arial" w:eastAsia="Times New Roman" w:hAnsi="Arial" w:cs="Arial"/>
          <w:b/>
          <w:bCs/>
          <w:color w:val="000000"/>
          <w:sz w:val="32"/>
          <w:szCs w:val="32"/>
          <w:lang w:eastAsia="en-GB"/>
        </w:rPr>
        <w:t>quality Objectives        </w:t>
      </w:r>
    </w:p>
    <w:p w14:paraId="02FC50AB" w14:textId="77777777"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The Equality Act 2010 requires schools to publish specific and measurable equality objectives. Our objectives are based on our analysis of data and other evidence. Our equality objectives focus on those areas where we have agreed to take action to improve equality and tackle disadvantages. We will regularly review the progress we are making to meet our equality objectives.</w:t>
      </w:r>
    </w:p>
    <w:tbl>
      <w:tblPr>
        <w:tblW w:w="0" w:type="auto"/>
        <w:tblCellMar>
          <w:top w:w="15" w:type="dxa"/>
          <w:left w:w="15" w:type="dxa"/>
          <w:bottom w:w="15" w:type="dxa"/>
          <w:right w:w="15" w:type="dxa"/>
        </w:tblCellMar>
        <w:tblLook w:val="04A0" w:firstRow="1" w:lastRow="0" w:firstColumn="1" w:lastColumn="0" w:noHBand="0" w:noVBand="1"/>
      </w:tblPr>
      <w:tblGrid>
        <w:gridCol w:w="4995"/>
        <w:gridCol w:w="5451"/>
      </w:tblGrid>
      <w:tr w:rsidR="00163146" w:rsidRPr="00163146" w14:paraId="38B4B387" w14:textId="77777777" w:rsidTr="00163146">
        <w:tc>
          <w:tcPr>
            <w:tcW w:w="6284"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4AF7043" w14:textId="77777777"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Objective</w:t>
            </w:r>
          </w:p>
        </w:tc>
        <w:tc>
          <w:tcPr>
            <w:tcW w:w="7936"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9728066" w14:textId="77777777"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Actions</w:t>
            </w:r>
          </w:p>
        </w:tc>
      </w:tr>
      <w:tr w:rsidR="00163146" w:rsidRPr="00163146" w14:paraId="7132EA46" w14:textId="77777777" w:rsidTr="00163146">
        <w:tc>
          <w:tcPr>
            <w:tcW w:w="6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8203B" w14:textId="77777777" w:rsidR="00163146" w:rsidRPr="001574B9" w:rsidRDefault="00163146" w:rsidP="00163146">
            <w:pPr>
              <w:numPr>
                <w:ilvl w:val="0"/>
                <w:numId w:val="4"/>
              </w:numPr>
              <w:spacing w:before="100" w:beforeAutospacing="1" w:after="100" w:afterAutospacing="1" w:line="240" w:lineRule="auto"/>
              <w:ind w:left="1440"/>
              <w:rPr>
                <w:rFonts w:ascii="Arial" w:eastAsia="Times New Roman" w:hAnsi="Arial" w:cs="Arial"/>
                <w:lang w:eastAsia="en-GB"/>
              </w:rPr>
            </w:pPr>
            <w:r w:rsidRPr="001574B9">
              <w:rPr>
                <w:rFonts w:ascii="Arial" w:eastAsia="Times New Roman" w:hAnsi="Arial" w:cs="Arial"/>
                <w:b/>
                <w:bCs/>
                <w:lang w:eastAsia="en-GB"/>
              </w:rPr>
              <w:t>To explore and  promote positive mental health for children, including ensuring that children see the value in their own gender, cultural and religious background.</w:t>
            </w:r>
          </w:p>
        </w:tc>
        <w:tc>
          <w:tcPr>
            <w:tcW w:w="7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A48FA" w14:textId="77777777" w:rsidR="00163146" w:rsidRPr="00967B96" w:rsidRDefault="00163146" w:rsidP="00163146">
            <w:pPr>
              <w:spacing w:after="0" w:line="240" w:lineRule="auto"/>
              <w:rPr>
                <w:rFonts w:ascii="Arial" w:eastAsia="Times New Roman" w:hAnsi="Arial" w:cs="Arial"/>
                <w:color w:val="000000"/>
                <w:lang w:eastAsia="en-GB"/>
              </w:rPr>
            </w:pPr>
            <w:r w:rsidRPr="00967B96">
              <w:rPr>
                <w:rFonts w:ascii="Arial" w:eastAsia="Times New Roman" w:hAnsi="Arial" w:cs="Arial"/>
                <w:color w:val="000000"/>
                <w:lang w:eastAsia="en-GB"/>
              </w:rPr>
              <w:t>Development of Mental Health Team with designated lead.</w:t>
            </w:r>
          </w:p>
          <w:p w14:paraId="233E82C7" w14:textId="3C1B70A4" w:rsidR="00163146" w:rsidRPr="00967B96" w:rsidRDefault="00163146" w:rsidP="00163146">
            <w:pPr>
              <w:spacing w:after="0" w:line="240" w:lineRule="auto"/>
              <w:rPr>
                <w:rFonts w:ascii="Arial" w:eastAsia="Times New Roman" w:hAnsi="Arial" w:cs="Arial"/>
                <w:color w:val="000000"/>
                <w:lang w:eastAsia="en-GB"/>
              </w:rPr>
            </w:pPr>
            <w:r w:rsidRPr="00967B96">
              <w:rPr>
                <w:rFonts w:ascii="Arial" w:eastAsia="Times New Roman" w:hAnsi="Arial" w:cs="Arial"/>
                <w:color w:val="000000"/>
                <w:lang w:eastAsia="en-GB"/>
              </w:rPr>
              <w:t xml:space="preserve">Revision and implementation of PSHE, RE and SRE </w:t>
            </w:r>
            <w:r w:rsidR="008D0751" w:rsidRPr="00967B96">
              <w:rPr>
                <w:rFonts w:ascii="Arial" w:eastAsia="Times New Roman" w:hAnsi="Arial" w:cs="Arial"/>
                <w:color w:val="000000"/>
                <w:lang w:eastAsia="en-GB"/>
              </w:rPr>
              <w:t>curriculum</w:t>
            </w:r>
            <w:r w:rsidRPr="00967B96">
              <w:rPr>
                <w:rFonts w:ascii="Arial" w:eastAsia="Times New Roman" w:hAnsi="Arial" w:cs="Arial"/>
                <w:color w:val="000000"/>
                <w:lang w:eastAsia="en-GB"/>
              </w:rPr>
              <w:t>.</w:t>
            </w:r>
          </w:p>
          <w:p w14:paraId="302BCB9C" w14:textId="0A719449" w:rsidR="00163146" w:rsidRPr="00967B96" w:rsidRDefault="00163146" w:rsidP="00163146">
            <w:pPr>
              <w:spacing w:after="0" w:line="240" w:lineRule="auto"/>
              <w:rPr>
                <w:rFonts w:ascii="Arial" w:eastAsia="Times New Roman" w:hAnsi="Arial" w:cs="Arial"/>
                <w:color w:val="000000"/>
                <w:lang w:eastAsia="en-GB"/>
              </w:rPr>
            </w:pPr>
            <w:r w:rsidRPr="00967B96">
              <w:rPr>
                <w:rFonts w:ascii="Arial" w:eastAsia="Times New Roman" w:hAnsi="Arial" w:cs="Arial"/>
                <w:color w:val="000000"/>
                <w:lang w:eastAsia="en-GB"/>
              </w:rPr>
              <w:t xml:space="preserve">Planned and </w:t>
            </w:r>
            <w:r w:rsidR="008D0751" w:rsidRPr="00967B96">
              <w:rPr>
                <w:rFonts w:ascii="Arial" w:eastAsia="Times New Roman" w:hAnsi="Arial" w:cs="Arial"/>
                <w:color w:val="000000"/>
                <w:lang w:eastAsia="en-GB"/>
              </w:rPr>
              <w:t>targeted</w:t>
            </w:r>
            <w:r w:rsidRPr="00967B96">
              <w:rPr>
                <w:rFonts w:ascii="Arial" w:eastAsia="Times New Roman" w:hAnsi="Arial" w:cs="Arial"/>
                <w:color w:val="000000"/>
                <w:lang w:eastAsia="en-GB"/>
              </w:rPr>
              <w:t xml:space="preserve"> assemblies at class, year group and school level.</w:t>
            </w:r>
          </w:p>
          <w:p w14:paraId="1B2EE5CF" w14:textId="77777777" w:rsidR="00163146" w:rsidRPr="00967B96" w:rsidRDefault="00163146" w:rsidP="00163146">
            <w:pPr>
              <w:spacing w:after="0" w:line="240" w:lineRule="auto"/>
              <w:rPr>
                <w:rFonts w:ascii="Arial" w:eastAsia="Times New Roman" w:hAnsi="Arial" w:cs="Arial"/>
                <w:color w:val="000000"/>
                <w:lang w:eastAsia="en-GB"/>
              </w:rPr>
            </w:pPr>
            <w:r w:rsidRPr="00967B96">
              <w:rPr>
                <w:rFonts w:ascii="Arial" w:eastAsia="Times New Roman" w:hAnsi="Arial" w:cs="Arial"/>
                <w:color w:val="000000"/>
                <w:lang w:eastAsia="en-GB"/>
              </w:rPr>
              <w:t>Staff training.</w:t>
            </w:r>
          </w:p>
        </w:tc>
      </w:tr>
      <w:tr w:rsidR="00163146" w:rsidRPr="00163146" w14:paraId="177FCD91" w14:textId="77777777" w:rsidTr="00163146">
        <w:tc>
          <w:tcPr>
            <w:tcW w:w="6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2627C" w14:textId="77777777" w:rsidR="00163146" w:rsidRPr="001574B9" w:rsidRDefault="00163146" w:rsidP="00163146">
            <w:pPr>
              <w:numPr>
                <w:ilvl w:val="0"/>
                <w:numId w:val="5"/>
              </w:numPr>
              <w:spacing w:before="100" w:beforeAutospacing="1" w:after="100" w:afterAutospacing="1" w:line="240" w:lineRule="auto"/>
              <w:ind w:left="1440"/>
              <w:rPr>
                <w:rFonts w:ascii="Arial" w:eastAsia="Times New Roman" w:hAnsi="Arial" w:cs="Arial"/>
                <w:lang w:eastAsia="en-GB"/>
              </w:rPr>
            </w:pPr>
            <w:r w:rsidRPr="001574B9">
              <w:rPr>
                <w:rFonts w:ascii="Arial" w:eastAsia="Times New Roman" w:hAnsi="Arial" w:cs="Arial"/>
                <w:b/>
                <w:bCs/>
                <w:lang w:eastAsia="en-GB"/>
              </w:rPr>
              <w:t>To improve awareness of gender equality, with a specific focus on addressing low-level harassment related to gender.</w:t>
            </w:r>
          </w:p>
        </w:tc>
        <w:tc>
          <w:tcPr>
            <w:tcW w:w="7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90DFA" w14:textId="77777777" w:rsidR="00163146" w:rsidRPr="00967B96" w:rsidRDefault="00163146" w:rsidP="00163146">
            <w:pPr>
              <w:spacing w:after="0" w:line="240" w:lineRule="auto"/>
              <w:rPr>
                <w:rFonts w:ascii="Arial" w:eastAsia="Times New Roman" w:hAnsi="Arial" w:cs="Arial"/>
                <w:color w:val="000000"/>
                <w:lang w:eastAsia="en-GB"/>
              </w:rPr>
            </w:pPr>
            <w:r w:rsidRPr="00967B96">
              <w:rPr>
                <w:rFonts w:ascii="Arial" w:eastAsia="Times New Roman" w:hAnsi="Arial" w:cs="Arial"/>
                <w:color w:val="000000"/>
                <w:lang w:eastAsia="en-GB"/>
              </w:rPr>
              <w:t>Change of behaviour monitoring to better identify incidents.</w:t>
            </w:r>
          </w:p>
          <w:p w14:paraId="22BA3558" w14:textId="77777777" w:rsidR="00163146" w:rsidRPr="00967B96" w:rsidRDefault="00163146" w:rsidP="00163146">
            <w:pPr>
              <w:spacing w:after="0" w:line="240" w:lineRule="auto"/>
              <w:rPr>
                <w:rFonts w:ascii="Arial" w:eastAsia="Times New Roman" w:hAnsi="Arial" w:cs="Arial"/>
                <w:color w:val="000000"/>
                <w:lang w:eastAsia="en-GB"/>
              </w:rPr>
            </w:pPr>
            <w:r w:rsidRPr="00967B96">
              <w:rPr>
                <w:rFonts w:ascii="Arial" w:eastAsia="Times New Roman" w:hAnsi="Arial" w:cs="Arial"/>
                <w:color w:val="000000"/>
                <w:lang w:eastAsia="en-GB"/>
              </w:rPr>
              <w:t>Explicit, age-appropriate, teaching regarding gender equality.</w:t>
            </w:r>
          </w:p>
          <w:p w14:paraId="5C9D3ED1" w14:textId="77777777" w:rsidR="00163146" w:rsidRPr="00967B96" w:rsidRDefault="00163146" w:rsidP="00163146">
            <w:pPr>
              <w:spacing w:after="0" w:line="240" w:lineRule="auto"/>
              <w:rPr>
                <w:rFonts w:ascii="Arial" w:eastAsia="Times New Roman" w:hAnsi="Arial" w:cs="Arial"/>
                <w:color w:val="000000"/>
                <w:lang w:eastAsia="en-GB"/>
              </w:rPr>
            </w:pPr>
            <w:r w:rsidRPr="00967B96">
              <w:rPr>
                <w:rFonts w:ascii="Arial" w:eastAsia="Times New Roman" w:hAnsi="Arial" w:cs="Arial"/>
                <w:color w:val="000000"/>
                <w:lang w:eastAsia="en-GB"/>
              </w:rPr>
              <w:t>Learning mentor support for key pupils.</w:t>
            </w:r>
          </w:p>
        </w:tc>
      </w:tr>
      <w:tr w:rsidR="00163146" w:rsidRPr="00163146" w14:paraId="688A6DBF" w14:textId="77777777" w:rsidTr="00163146">
        <w:tc>
          <w:tcPr>
            <w:tcW w:w="6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DEDE6" w14:textId="77777777" w:rsidR="00163146" w:rsidRPr="001574B9" w:rsidRDefault="00163146" w:rsidP="00163146">
            <w:pPr>
              <w:numPr>
                <w:ilvl w:val="0"/>
                <w:numId w:val="6"/>
              </w:numPr>
              <w:spacing w:before="100" w:beforeAutospacing="1" w:after="100" w:afterAutospacing="1" w:line="240" w:lineRule="auto"/>
              <w:ind w:left="1440"/>
              <w:rPr>
                <w:rFonts w:ascii="Arial" w:eastAsia="Times New Roman" w:hAnsi="Arial" w:cs="Arial"/>
                <w:lang w:eastAsia="en-GB"/>
              </w:rPr>
            </w:pPr>
            <w:r w:rsidRPr="001574B9">
              <w:rPr>
                <w:rFonts w:ascii="Arial" w:eastAsia="Times New Roman" w:hAnsi="Arial" w:cs="Arial"/>
                <w:b/>
                <w:bCs/>
                <w:lang w:eastAsia="en-GB"/>
              </w:rPr>
              <w:t xml:space="preserve">To continue to monitor and  the achievement and attainment of </w:t>
            </w:r>
            <w:r w:rsidRPr="001574B9">
              <w:rPr>
                <w:rFonts w:ascii="Arial" w:eastAsia="Times New Roman" w:hAnsi="Arial" w:cs="Arial"/>
                <w:b/>
                <w:bCs/>
                <w:lang w:eastAsia="en-GB"/>
              </w:rPr>
              <w:lastRenderedPageBreak/>
              <w:t>all groups, identifying and narrowing any gaps.</w:t>
            </w:r>
          </w:p>
        </w:tc>
        <w:tc>
          <w:tcPr>
            <w:tcW w:w="7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10FA8" w14:textId="27D7B250" w:rsidR="00163146" w:rsidRPr="001A3061" w:rsidRDefault="001A3061" w:rsidP="00163146">
            <w:pPr>
              <w:spacing w:after="0" w:line="240" w:lineRule="auto"/>
              <w:rPr>
                <w:rFonts w:ascii="Arial" w:eastAsia="Times New Roman" w:hAnsi="Arial" w:cs="Arial"/>
                <w:color w:val="000000"/>
                <w:lang w:eastAsia="en-GB"/>
              </w:rPr>
            </w:pPr>
            <w:r w:rsidRPr="001A3061">
              <w:rPr>
                <w:rFonts w:ascii="Arial" w:eastAsia="Times New Roman" w:hAnsi="Arial" w:cs="Arial"/>
                <w:color w:val="000000"/>
                <w:lang w:eastAsia="en-GB"/>
              </w:rPr>
              <w:lastRenderedPageBreak/>
              <w:t>Ongoing termly monitoring of summative assessment data by pupil characteristics.</w:t>
            </w:r>
          </w:p>
          <w:p w14:paraId="18E06602" w14:textId="2829DCA0" w:rsidR="001A3061" w:rsidRPr="001A3061" w:rsidRDefault="001A3061" w:rsidP="00163146">
            <w:pPr>
              <w:spacing w:after="0" w:line="240" w:lineRule="auto"/>
              <w:rPr>
                <w:rFonts w:ascii="Arial" w:eastAsia="Times New Roman" w:hAnsi="Arial" w:cs="Arial"/>
                <w:color w:val="000000"/>
                <w:lang w:eastAsia="en-GB"/>
              </w:rPr>
            </w:pPr>
            <w:r w:rsidRPr="001A3061">
              <w:rPr>
                <w:rFonts w:ascii="Arial" w:eastAsia="Times New Roman" w:hAnsi="Arial" w:cs="Arial"/>
                <w:color w:val="000000"/>
                <w:lang w:eastAsia="en-GB"/>
              </w:rPr>
              <w:t>PPMs to continue focussing on narrowing gaps through targeted support / interventions</w:t>
            </w:r>
          </w:p>
          <w:p w14:paraId="45B2699C" w14:textId="235A0493" w:rsidR="00163146" w:rsidRPr="00163146" w:rsidRDefault="00163146" w:rsidP="00163146">
            <w:pPr>
              <w:spacing w:after="0" w:line="240" w:lineRule="auto"/>
              <w:rPr>
                <w:rFonts w:ascii="Arial" w:eastAsia="Times New Roman" w:hAnsi="Arial" w:cs="Arial"/>
                <w:color w:val="000000"/>
                <w:highlight w:val="yellow"/>
                <w:lang w:eastAsia="en-GB"/>
              </w:rPr>
            </w:pPr>
            <w:r w:rsidRPr="001A3061">
              <w:rPr>
                <w:rFonts w:ascii="Arial" w:eastAsia="Times New Roman" w:hAnsi="Arial" w:cs="Arial"/>
                <w:color w:val="000000"/>
                <w:lang w:eastAsia="en-GB"/>
              </w:rPr>
              <w:lastRenderedPageBreak/>
              <w:t xml:space="preserve">Focused family support for key pupils from the </w:t>
            </w:r>
            <w:r w:rsidR="008D0751" w:rsidRPr="001A3061">
              <w:rPr>
                <w:rFonts w:ascii="Arial" w:eastAsia="Times New Roman" w:hAnsi="Arial" w:cs="Arial"/>
                <w:color w:val="000000"/>
                <w:lang w:eastAsia="en-GB"/>
              </w:rPr>
              <w:t>Pastoral</w:t>
            </w:r>
            <w:r w:rsidRPr="001A3061">
              <w:rPr>
                <w:rFonts w:ascii="Arial" w:eastAsia="Times New Roman" w:hAnsi="Arial" w:cs="Arial"/>
                <w:color w:val="000000"/>
                <w:lang w:eastAsia="en-GB"/>
              </w:rPr>
              <w:t xml:space="preserve"> team.</w:t>
            </w:r>
          </w:p>
        </w:tc>
      </w:tr>
      <w:tr w:rsidR="00163146" w:rsidRPr="00163146" w14:paraId="2B666963" w14:textId="77777777" w:rsidTr="00163146">
        <w:tc>
          <w:tcPr>
            <w:tcW w:w="6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11DB1" w14:textId="77777777" w:rsidR="00163146" w:rsidRPr="001574B9" w:rsidRDefault="00163146" w:rsidP="00163146">
            <w:pPr>
              <w:numPr>
                <w:ilvl w:val="0"/>
                <w:numId w:val="7"/>
              </w:numPr>
              <w:spacing w:before="100" w:beforeAutospacing="1" w:after="100" w:afterAutospacing="1" w:line="240" w:lineRule="auto"/>
              <w:ind w:left="1440"/>
              <w:rPr>
                <w:rFonts w:ascii="Arial" w:eastAsia="Times New Roman" w:hAnsi="Arial" w:cs="Arial"/>
                <w:lang w:eastAsia="en-GB"/>
              </w:rPr>
            </w:pPr>
            <w:r w:rsidRPr="001574B9">
              <w:rPr>
                <w:rFonts w:ascii="Arial" w:eastAsia="Times New Roman" w:hAnsi="Arial" w:cs="Arial"/>
                <w:b/>
                <w:bCs/>
                <w:lang w:eastAsia="en-GB"/>
              </w:rPr>
              <w:lastRenderedPageBreak/>
              <w:t>To continue to build a sense of community for children and parents, increasing opportunities for families to be involved in the life of the school.</w:t>
            </w:r>
          </w:p>
        </w:tc>
        <w:tc>
          <w:tcPr>
            <w:tcW w:w="7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CD8F5" w14:textId="77777777" w:rsidR="00163146" w:rsidRPr="00967B96" w:rsidRDefault="00163146" w:rsidP="00163146">
            <w:pPr>
              <w:spacing w:after="0" w:line="240" w:lineRule="auto"/>
              <w:rPr>
                <w:rFonts w:ascii="Arial" w:eastAsia="Times New Roman" w:hAnsi="Arial" w:cs="Arial"/>
                <w:color w:val="000000"/>
                <w:lang w:eastAsia="en-GB"/>
              </w:rPr>
            </w:pPr>
            <w:r w:rsidRPr="00967B96">
              <w:rPr>
                <w:rFonts w:ascii="Arial" w:eastAsia="Times New Roman" w:hAnsi="Arial" w:cs="Arial"/>
                <w:color w:val="000000"/>
                <w:lang w:eastAsia="en-GB"/>
              </w:rPr>
              <w:t>Continued use of parent workshops and discussion forums.</w:t>
            </w:r>
          </w:p>
          <w:p w14:paraId="4B1BF7AF" w14:textId="77777777" w:rsidR="00163146" w:rsidRPr="00967B96" w:rsidRDefault="00163146" w:rsidP="00163146">
            <w:pPr>
              <w:spacing w:after="0" w:line="240" w:lineRule="auto"/>
              <w:rPr>
                <w:rFonts w:ascii="Arial" w:eastAsia="Times New Roman" w:hAnsi="Arial" w:cs="Arial"/>
                <w:color w:val="000000"/>
                <w:lang w:eastAsia="en-GB"/>
              </w:rPr>
            </w:pPr>
            <w:r w:rsidRPr="00967B96">
              <w:rPr>
                <w:rFonts w:ascii="Arial" w:eastAsia="Times New Roman" w:hAnsi="Arial" w:cs="Arial"/>
                <w:color w:val="000000"/>
                <w:lang w:eastAsia="en-GB"/>
              </w:rPr>
              <w:t>Development of social media.</w:t>
            </w:r>
          </w:p>
          <w:p w14:paraId="0AF9D5C3" w14:textId="77777777" w:rsidR="00163146" w:rsidRPr="00967B96" w:rsidRDefault="00163146" w:rsidP="00163146">
            <w:pPr>
              <w:spacing w:after="0" w:line="240" w:lineRule="auto"/>
              <w:rPr>
                <w:rFonts w:ascii="Arial" w:eastAsia="Times New Roman" w:hAnsi="Arial" w:cs="Arial"/>
                <w:color w:val="000000"/>
                <w:lang w:eastAsia="en-GB"/>
              </w:rPr>
            </w:pPr>
            <w:r w:rsidRPr="00967B96">
              <w:rPr>
                <w:rFonts w:ascii="Arial" w:eastAsia="Times New Roman" w:hAnsi="Arial" w:cs="Arial"/>
                <w:color w:val="000000"/>
                <w:lang w:eastAsia="en-GB"/>
              </w:rPr>
              <w:t>Increase in planned opportunities for families to be invited into school and involved in learning, especially as a resource.</w:t>
            </w:r>
          </w:p>
          <w:p w14:paraId="2D8A3D82" w14:textId="77777777" w:rsidR="00163146" w:rsidRPr="00163146" w:rsidRDefault="00163146" w:rsidP="00163146">
            <w:pPr>
              <w:spacing w:after="0" w:line="240" w:lineRule="auto"/>
              <w:rPr>
                <w:rFonts w:ascii="Arial" w:eastAsia="Times New Roman" w:hAnsi="Arial" w:cs="Arial"/>
                <w:color w:val="000000"/>
                <w:highlight w:val="yellow"/>
                <w:lang w:eastAsia="en-GB"/>
              </w:rPr>
            </w:pPr>
            <w:r w:rsidRPr="00967B96">
              <w:rPr>
                <w:rFonts w:ascii="Arial" w:eastAsia="Times New Roman" w:hAnsi="Arial" w:cs="Arial"/>
                <w:color w:val="000000"/>
                <w:lang w:eastAsia="en-GB"/>
              </w:rPr>
              <w:t>Increase in whole school events involving parents.</w:t>
            </w:r>
          </w:p>
        </w:tc>
      </w:tr>
    </w:tbl>
    <w:p w14:paraId="12E5C78B" w14:textId="7415D85E" w:rsidR="00163146" w:rsidRPr="00163146" w:rsidRDefault="00163146" w:rsidP="00163146">
      <w:pPr>
        <w:spacing w:before="100" w:beforeAutospacing="1" w:after="100" w:afterAutospacing="1" w:line="240" w:lineRule="auto"/>
        <w:outlineLvl w:val="1"/>
        <w:rPr>
          <w:rFonts w:ascii="Arial" w:eastAsia="Times New Roman" w:hAnsi="Arial" w:cs="Arial"/>
          <w:b/>
          <w:bCs/>
          <w:color w:val="000000"/>
          <w:sz w:val="32"/>
          <w:szCs w:val="32"/>
          <w:lang w:eastAsia="en-GB"/>
        </w:rPr>
      </w:pPr>
      <w:r w:rsidRPr="00163146">
        <w:rPr>
          <w:rFonts w:ascii="Arial" w:eastAsia="Times New Roman" w:hAnsi="Arial" w:cs="Arial"/>
          <w:b/>
          <w:bCs/>
          <w:color w:val="000000"/>
          <w:sz w:val="32"/>
          <w:szCs w:val="32"/>
          <w:lang w:eastAsia="en-GB"/>
        </w:rPr>
        <w:t>Current attainment (20</w:t>
      </w:r>
      <w:r w:rsidR="008D0751" w:rsidRPr="00514ADB">
        <w:rPr>
          <w:rFonts w:ascii="Arial" w:eastAsia="Times New Roman" w:hAnsi="Arial" w:cs="Arial"/>
          <w:b/>
          <w:bCs/>
          <w:color w:val="000000"/>
          <w:sz w:val="32"/>
          <w:szCs w:val="32"/>
          <w:lang w:eastAsia="en-GB"/>
        </w:rPr>
        <w:t>22/23</w:t>
      </w:r>
      <w:r w:rsidRPr="00163146">
        <w:rPr>
          <w:rFonts w:ascii="Arial" w:eastAsia="Times New Roman" w:hAnsi="Arial" w:cs="Arial"/>
          <w:b/>
          <w:bCs/>
          <w:color w:val="000000"/>
          <w:sz w:val="32"/>
          <w:szCs w:val="32"/>
          <w:lang w:eastAsia="en-GB"/>
        </w:rPr>
        <w:t>)</w:t>
      </w:r>
    </w:p>
    <w:p w14:paraId="1424EB67" w14:textId="6256FFA3" w:rsidR="00163146" w:rsidRPr="00163146" w:rsidRDefault="00E22679" w:rsidP="00E22679">
      <w:pPr>
        <w:spacing w:after="0" w:line="240" w:lineRule="auto"/>
        <w:rPr>
          <w:rFonts w:ascii="Arial" w:eastAsia="Times New Roman" w:hAnsi="Arial" w:cs="Arial"/>
          <w:color w:val="000000"/>
          <w:sz w:val="27"/>
          <w:szCs w:val="27"/>
          <w:lang w:eastAsia="en-GB"/>
        </w:rPr>
      </w:pPr>
      <w:r>
        <w:rPr>
          <w:rFonts w:ascii="Arial" w:eastAsia="Times New Roman" w:hAnsi="Arial" w:cs="Arial"/>
          <w:b/>
          <w:bCs/>
          <w:color w:val="000000"/>
          <w:sz w:val="24"/>
          <w:szCs w:val="24"/>
          <w:lang w:eastAsia="en-GB"/>
        </w:rPr>
        <w:t xml:space="preserve"> </w:t>
      </w:r>
      <w:r w:rsidR="00163146" w:rsidRPr="00163146">
        <w:rPr>
          <w:rFonts w:ascii="Arial" w:eastAsia="Times New Roman" w:hAnsi="Arial" w:cs="Arial"/>
          <w:b/>
          <w:bCs/>
          <w:color w:val="000000"/>
          <w:sz w:val="24"/>
          <w:szCs w:val="24"/>
          <w:lang w:eastAsia="en-GB"/>
        </w:rPr>
        <w:t>KS2</w:t>
      </w:r>
    </w:p>
    <w:p w14:paraId="3B1F796D" w14:textId="77777777" w:rsidR="001D4D0D" w:rsidRDefault="001D4D0D" w:rsidP="00E22679">
      <w:pPr>
        <w:spacing w:after="0" w:line="240" w:lineRule="auto"/>
        <w:rPr>
          <w:rFonts w:ascii="Cambria" w:eastAsia="Times New Roman" w:hAnsi="Cambria" w:cs="Times New Roman"/>
          <w:color w:val="000000"/>
          <w:sz w:val="27"/>
          <w:szCs w:val="27"/>
          <w:lang w:eastAsia="en-GB"/>
        </w:rPr>
      </w:pPr>
    </w:p>
    <w:p w14:paraId="676781F7" w14:textId="48405BB3" w:rsidR="00163146" w:rsidRDefault="001D4D0D" w:rsidP="00E22679">
      <w:pPr>
        <w:spacing w:after="0" w:line="240" w:lineRule="auto"/>
        <w:rPr>
          <w:rFonts w:ascii="Cambria" w:eastAsia="Times New Roman" w:hAnsi="Cambria" w:cs="Times New Roman"/>
          <w:color w:val="000000"/>
          <w:sz w:val="27"/>
          <w:szCs w:val="27"/>
          <w:lang w:eastAsia="en-GB"/>
        </w:rPr>
      </w:pPr>
      <w:r w:rsidRPr="001D4D0D">
        <w:rPr>
          <w:rFonts w:ascii="Cambria" w:eastAsia="Times New Roman" w:hAnsi="Cambria" w:cs="Times New Roman"/>
          <w:noProof/>
          <w:color w:val="000000"/>
          <w:sz w:val="27"/>
          <w:szCs w:val="27"/>
          <w:lang w:eastAsia="en-GB"/>
        </w:rPr>
        <w:drawing>
          <wp:inline distT="0" distB="0" distL="0" distR="0" wp14:anchorId="21483876" wp14:editId="22A8B326">
            <wp:extent cx="4991100" cy="1841261"/>
            <wp:effectExtent l="0" t="0" r="0" b="6985"/>
            <wp:docPr id="1259777184" name="Picture 1" descr="A screenshot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77184" name="Picture 1" descr="A screenshot of a test&#10;&#10;Description automatically generated"/>
                    <pic:cNvPicPr/>
                  </pic:nvPicPr>
                  <pic:blipFill>
                    <a:blip r:embed="rId14"/>
                    <a:stretch>
                      <a:fillRect/>
                    </a:stretch>
                  </pic:blipFill>
                  <pic:spPr>
                    <a:xfrm>
                      <a:off x="0" y="0"/>
                      <a:ext cx="5001910" cy="1845249"/>
                    </a:xfrm>
                    <a:prstGeom prst="rect">
                      <a:avLst/>
                    </a:prstGeom>
                  </pic:spPr>
                </pic:pic>
              </a:graphicData>
            </a:graphic>
          </wp:inline>
        </w:drawing>
      </w:r>
    </w:p>
    <w:p w14:paraId="48691A99" w14:textId="77777777" w:rsidR="001D4D0D" w:rsidRDefault="001D4D0D" w:rsidP="00E22679">
      <w:pPr>
        <w:spacing w:after="0" w:line="240" w:lineRule="auto"/>
        <w:rPr>
          <w:rFonts w:ascii="Cambria" w:eastAsia="Times New Roman" w:hAnsi="Cambria" w:cs="Times New Roman"/>
          <w:color w:val="000000"/>
          <w:sz w:val="27"/>
          <w:szCs w:val="27"/>
          <w:lang w:eastAsia="en-GB"/>
        </w:rPr>
      </w:pPr>
    </w:p>
    <w:p w14:paraId="0A9C0C0A" w14:textId="77777777" w:rsidR="001D4D0D" w:rsidRDefault="001D4D0D" w:rsidP="00E22679">
      <w:pPr>
        <w:spacing w:after="0" w:line="240" w:lineRule="auto"/>
        <w:rPr>
          <w:rFonts w:ascii="Cambria" w:eastAsia="Times New Roman" w:hAnsi="Cambria" w:cs="Times New Roman"/>
          <w:color w:val="000000"/>
          <w:sz w:val="27"/>
          <w:szCs w:val="27"/>
          <w:lang w:eastAsia="en-GB"/>
        </w:rPr>
      </w:pPr>
    </w:p>
    <w:p w14:paraId="7FB25BFC" w14:textId="2F864550" w:rsidR="004C2DE3" w:rsidRPr="00163146" w:rsidRDefault="001D4D0D" w:rsidP="00E22679">
      <w:pPr>
        <w:spacing w:after="0" w:line="240" w:lineRule="auto"/>
        <w:rPr>
          <w:rFonts w:ascii="Cambria" w:eastAsia="Times New Roman" w:hAnsi="Cambria" w:cs="Times New Roman"/>
          <w:color w:val="000000"/>
          <w:sz w:val="27"/>
          <w:szCs w:val="27"/>
          <w:lang w:eastAsia="en-GB"/>
        </w:rPr>
      </w:pPr>
      <w:r>
        <w:rPr>
          <w:rFonts w:ascii="Cambria" w:eastAsia="Times New Roman" w:hAnsi="Cambria" w:cs="Times New Roman"/>
          <w:noProof/>
          <w:color w:val="000000"/>
          <w:sz w:val="27"/>
          <w:szCs w:val="27"/>
          <w:lang w:eastAsia="en-GB"/>
        </w:rPr>
        <w:drawing>
          <wp:inline distT="0" distB="0" distL="0" distR="0" wp14:anchorId="470A7A79" wp14:editId="1072F24B">
            <wp:extent cx="5378450" cy="1319480"/>
            <wp:effectExtent l="0" t="0" r="0" b="0"/>
            <wp:docPr id="1501770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6057" cy="1328706"/>
                    </a:xfrm>
                    <a:prstGeom prst="rect">
                      <a:avLst/>
                    </a:prstGeom>
                    <a:noFill/>
                  </pic:spPr>
                </pic:pic>
              </a:graphicData>
            </a:graphic>
          </wp:inline>
        </w:drawing>
      </w:r>
    </w:p>
    <w:p w14:paraId="08F1DFBD" w14:textId="79AC0FBF" w:rsidR="00163146" w:rsidRPr="00163146" w:rsidRDefault="001D4D0D" w:rsidP="00E22679">
      <w:pPr>
        <w:spacing w:after="0" w:line="240" w:lineRule="auto"/>
        <w:rPr>
          <w:rFonts w:ascii="Cambria" w:eastAsia="Times New Roman" w:hAnsi="Cambria" w:cs="Times New Roman"/>
          <w:color w:val="000000"/>
          <w:sz w:val="27"/>
          <w:szCs w:val="27"/>
          <w:lang w:eastAsia="en-GB"/>
        </w:rPr>
      </w:pPr>
      <w:r>
        <w:rPr>
          <w:rFonts w:ascii="Cambria" w:eastAsia="Times New Roman" w:hAnsi="Cambria" w:cs="Times New Roman"/>
          <w:noProof/>
          <w:color w:val="000000"/>
          <w:sz w:val="27"/>
          <w:szCs w:val="27"/>
          <w:lang w:eastAsia="en-GB"/>
        </w:rPr>
        <w:drawing>
          <wp:inline distT="0" distB="0" distL="0" distR="0" wp14:anchorId="58E51A61" wp14:editId="0343E4A9">
            <wp:extent cx="4416100" cy="2851150"/>
            <wp:effectExtent l="0" t="0" r="3810" b="6350"/>
            <wp:docPr id="1550983189" name="Picture 2" descr="A screenshot of a white 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83189" name="Picture 2" descr="A screenshot of a white shee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32757" cy="2861904"/>
                    </a:xfrm>
                    <a:prstGeom prst="rect">
                      <a:avLst/>
                    </a:prstGeom>
                    <a:noFill/>
                  </pic:spPr>
                </pic:pic>
              </a:graphicData>
            </a:graphic>
          </wp:inline>
        </w:drawing>
      </w:r>
    </w:p>
    <w:p w14:paraId="42210491" w14:textId="167895E0" w:rsidR="00163146" w:rsidRDefault="00163146" w:rsidP="00E22679">
      <w:pPr>
        <w:spacing w:after="0" w:line="240" w:lineRule="auto"/>
        <w:rPr>
          <w:rFonts w:ascii="Cambria" w:eastAsia="Times New Roman" w:hAnsi="Cambria" w:cs="Times New Roman"/>
          <w:color w:val="000000"/>
          <w:sz w:val="27"/>
          <w:szCs w:val="27"/>
          <w:lang w:eastAsia="en-GB"/>
        </w:rPr>
      </w:pPr>
    </w:p>
    <w:p w14:paraId="79B30D0E" w14:textId="0C29B37A" w:rsidR="004C2DE3" w:rsidRPr="00163146" w:rsidRDefault="004C2DE3" w:rsidP="00E22679">
      <w:pPr>
        <w:spacing w:after="0" w:line="240" w:lineRule="auto"/>
        <w:rPr>
          <w:rFonts w:ascii="Cambria" w:eastAsia="Times New Roman" w:hAnsi="Cambria" w:cs="Times New Roman"/>
          <w:color w:val="000000"/>
          <w:sz w:val="27"/>
          <w:szCs w:val="27"/>
          <w:lang w:eastAsia="en-GB"/>
        </w:rPr>
      </w:pPr>
    </w:p>
    <w:p w14:paraId="07B8FD48" w14:textId="2EBD6152" w:rsidR="00163146" w:rsidRPr="00163146" w:rsidRDefault="001D4D0D" w:rsidP="00163146">
      <w:pPr>
        <w:spacing w:after="0" w:line="240" w:lineRule="auto"/>
        <w:rPr>
          <w:rFonts w:ascii="Cambria" w:eastAsia="Times New Roman" w:hAnsi="Cambria" w:cs="Times New Roman"/>
          <w:color w:val="000000"/>
          <w:sz w:val="27"/>
          <w:szCs w:val="27"/>
          <w:lang w:eastAsia="en-GB"/>
        </w:rPr>
      </w:pPr>
      <w:r>
        <w:rPr>
          <w:rFonts w:ascii="Cambria" w:eastAsia="Times New Roman" w:hAnsi="Cambria" w:cs="Times New Roman"/>
          <w:noProof/>
          <w:color w:val="000000"/>
          <w:sz w:val="27"/>
          <w:szCs w:val="27"/>
          <w:lang w:eastAsia="en-GB"/>
        </w:rPr>
        <w:lastRenderedPageBreak/>
        <w:drawing>
          <wp:inline distT="0" distB="0" distL="0" distR="0" wp14:anchorId="70C706F6" wp14:editId="038978C9">
            <wp:extent cx="4775131" cy="2844800"/>
            <wp:effectExtent l="0" t="0" r="6985" b="0"/>
            <wp:docPr id="20180866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94284" cy="2856211"/>
                    </a:xfrm>
                    <a:prstGeom prst="rect">
                      <a:avLst/>
                    </a:prstGeom>
                    <a:noFill/>
                  </pic:spPr>
                </pic:pic>
              </a:graphicData>
            </a:graphic>
          </wp:inline>
        </w:drawing>
      </w:r>
    </w:p>
    <w:p w14:paraId="59307326" w14:textId="77777777" w:rsidR="005A50BA" w:rsidRDefault="005A50BA" w:rsidP="00163146">
      <w:pPr>
        <w:spacing w:after="0" w:line="240" w:lineRule="auto"/>
        <w:rPr>
          <w:rFonts w:ascii="Arial" w:eastAsia="Times New Roman" w:hAnsi="Arial" w:cs="Arial"/>
          <w:b/>
          <w:bCs/>
          <w:color w:val="000000"/>
          <w:sz w:val="32"/>
          <w:szCs w:val="32"/>
          <w:lang w:eastAsia="en-GB"/>
        </w:rPr>
      </w:pPr>
    </w:p>
    <w:p w14:paraId="4BBA2700" w14:textId="77777777" w:rsidR="005A50BA" w:rsidRDefault="005A50BA" w:rsidP="00163146">
      <w:pPr>
        <w:spacing w:after="0" w:line="240" w:lineRule="auto"/>
        <w:rPr>
          <w:rFonts w:ascii="Arial" w:eastAsia="Times New Roman" w:hAnsi="Arial" w:cs="Arial"/>
          <w:b/>
          <w:bCs/>
          <w:color w:val="000000"/>
          <w:sz w:val="32"/>
          <w:szCs w:val="32"/>
          <w:lang w:eastAsia="en-GB"/>
        </w:rPr>
      </w:pPr>
    </w:p>
    <w:p w14:paraId="532427BC" w14:textId="5E422058" w:rsidR="005A50BA" w:rsidRDefault="00E22679" w:rsidP="00163146">
      <w:pPr>
        <w:spacing w:after="0" w:line="240" w:lineRule="auto"/>
        <w:rPr>
          <w:rFonts w:ascii="Arial" w:eastAsia="Times New Roman" w:hAnsi="Arial" w:cs="Arial"/>
          <w:b/>
          <w:bCs/>
          <w:color w:val="000000"/>
          <w:sz w:val="32"/>
          <w:szCs w:val="32"/>
          <w:lang w:eastAsia="en-GB"/>
        </w:rPr>
      </w:pPr>
      <w:r>
        <w:rPr>
          <w:rFonts w:ascii="Arial" w:eastAsia="Times New Roman" w:hAnsi="Arial" w:cs="Arial"/>
          <w:b/>
          <w:bCs/>
          <w:color w:val="000000"/>
          <w:sz w:val="32"/>
          <w:szCs w:val="32"/>
          <w:lang w:eastAsia="en-GB"/>
        </w:rPr>
        <w:t xml:space="preserve">   </w:t>
      </w:r>
      <w:r>
        <w:rPr>
          <w:rFonts w:ascii="Arial" w:eastAsia="Times New Roman" w:hAnsi="Arial" w:cs="Arial"/>
          <w:b/>
          <w:bCs/>
          <w:noProof/>
          <w:color w:val="000000"/>
          <w:sz w:val="32"/>
          <w:szCs w:val="32"/>
          <w:lang w:eastAsia="en-GB"/>
        </w:rPr>
        <w:drawing>
          <wp:inline distT="0" distB="0" distL="0" distR="0" wp14:anchorId="69302135" wp14:editId="75892BEC">
            <wp:extent cx="4546024" cy="2797810"/>
            <wp:effectExtent l="0" t="0" r="6985" b="2540"/>
            <wp:docPr id="562132516"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132516" name="Picture 4" descr="A screenshot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9127" cy="2812029"/>
                    </a:xfrm>
                    <a:prstGeom prst="rect">
                      <a:avLst/>
                    </a:prstGeom>
                    <a:noFill/>
                  </pic:spPr>
                </pic:pic>
              </a:graphicData>
            </a:graphic>
          </wp:inline>
        </w:drawing>
      </w:r>
    </w:p>
    <w:p w14:paraId="22892C30" w14:textId="77777777" w:rsidR="005A50BA" w:rsidRDefault="005A50BA" w:rsidP="00163146">
      <w:pPr>
        <w:spacing w:after="0" w:line="240" w:lineRule="auto"/>
        <w:rPr>
          <w:rFonts w:ascii="Arial" w:eastAsia="Times New Roman" w:hAnsi="Arial" w:cs="Arial"/>
          <w:b/>
          <w:bCs/>
          <w:color w:val="000000"/>
          <w:sz w:val="32"/>
          <w:szCs w:val="32"/>
          <w:lang w:eastAsia="en-GB"/>
        </w:rPr>
      </w:pPr>
    </w:p>
    <w:p w14:paraId="4EF12C3C" w14:textId="791A5F26" w:rsidR="00450DFE" w:rsidRDefault="00450DFE" w:rsidP="00163146">
      <w:pPr>
        <w:spacing w:after="0" w:line="240" w:lineRule="auto"/>
        <w:rPr>
          <w:rFonts w:ascii="Arial" w:eastAsia="Times New Roman" w:hAnsi="Arial" w:cs="Arial"/>
          <w:b/>
          <w:bCs/>
          <w:color w:val="000000"/>
          <w:sz w:val="32"/>
          <w:szCs w:val="32"/>
          <w:lang w:eastAsia="en-GB"/>
        </w:rPr>
      </w:pPr>
    </w:p>
    <w:p w14:paraId="03C12188" w14:textId="78AE1612" w:rsidR="00450DFE" w:rsidRPr="00163146" w:rsidRDefault="001D4D0D" w:rsidP="00163146">
      <w:pPr>
        <w:spacing w:after="0" w:line="240" w:lineRule="auto"/>
        <w:rPr>
          <w:rFonts w:ascii="Arial" w:eastAsia="Times New Roman" w:hAnsi="Arial" w:cs="Arial"/>
          <w:color w:val="000000"/>
          <w:sz w:val="32"/>
          <w:szCs w:val="32"/>
          <w:lang w:eastAsia="en-GB"/>
        </w:rPr>
      </w:pPr>
      <w:r>
        <w:rPr>
          <w:rFonts w:ascii="Arial" w:eastAsia="Times New Roman" w:hAnsi="Arial" w:cs="Arial"/>
          <w:noProof/>
          <w:color w:val="000000"/>
          <w:sz w:val="32"/>
          <w:szCs w:val="32"/>
          <w:lang w:eastAsia="en-GB"/>
        </w:rPr>
        <w:drawing>
          <wp:inline distT="0" distB="0" distL="0" distR="0" wp14:anchorId="3135B5C3" wp14:editId="72A920D6">
            <wp:extent cx="4635500" cy="2752691"/>
            <wp:effectExtent l="0" t="0" r="0" b="0"/>
            <wp:docPr id="2073357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001" cy="2771397"/>
                    </a:xfrm>
                    <a:prstGeom prst="rect">
                      <a:avLst/>
                    </a:prstGeom>
                    <a:noFill/>
                  </pic:spPr>
                </pic:pic>
              </a:graphicData>
            </a:graphic>
          </wp:inline>
        </w:drawing>
      </w:r>
    </w:p>
    <w:p w14:paraId="290DB5B3" w14:textId="77777777" w:rsidR="00F77C71" w:rsidRDefault="00F77C71" w:rsidP="00E22679">
      <w:pPr>
        <w:spacing w:after="0" w:line="240" w:lineRule="auto"/>
        <w:rPr>
          <w:rFonts w:ascii="Cambria" w:eastAsia="Times New Roman" w:hAnsi="Cambria" w:cs="Times New Roman"/>
          <w:b/>
          <w:bCs/>
          <w:color w:val="000000"/>
          <w:sz w:val="27"/>
          <w:szCs w:val="27"/>
          <w:u w:val="single"/>
          <w:lang w:eastAsia="en-GB"/>
        </w:rPr>
      </w:pPr>
    </w:p>
    <w:p w14:paraId="45CBA23D" w14:textId="77777777" w:rsidR="00F77C71" w:rsidRDefault="00F77C71" w:rsidP="00163146">
      <w:pPr>
        <w:spacing w:after="0" w:line="240" w:lineRule="auto"/>
        <w:jc w:val="center"/>
        <w:rPr>
          <w:rFonts w:ascii="Cambria" w:eastAsia="Times New Roman" w:hAnsi="Cambria" w:cs="Times New Roman"/>
          <w:b/>
          <w:bCs/>
          <w:color w:val="000000"/>
          <w:sz w:val="27"/>
          <w:szCs w:val="27"/>
          <w:u w:val="single"/>
          <w:lang w:eastAsia="en-GB"/>
        </w:rPr>
      </w:pPr>
    </w:p>
    <w:p w14:paraId="37F24165" w14:textId="77777777" w:rsidR="00F77C71" w:rsidRDefault="00F77C71" w:rsidP="00163146">
      <w:pPr>
        <w:spacing w:after="0" w:line="240" w:lineRule="auto"/>
        <w:jc w:val="center"/>
        <w:rPr>
          <w:rFonts w:ascii="Cambria" w:eastAsia="Times New Roman" w:hAnsi="Cambria" w:cs="Times New Roman"/>
          <w:b/>
          <w:bCs/>
          <w:color w:val="000000"/>
          <w:sz w:val="27"/>
          <w:szCs w:val="27"/>
          <w:u w:val="single"/>
          <w:lang w:eastAsia="en-GB"/>
        </w:rPr>
      </w:pPr>
    </w:p>
    <w:p w14:paraId="31132D1E" w14:textId="301BDCCC" w:rsidR="00163146" w:rsidRPr="00163146" w:rsidRDefault="00163146" w:rsidP="00163146">
      <w:pPr>
        <w:spacing w:after="0" w:line="240" w:lineRule="auto"/>
        <w:jc w:val="center"/>
        <w:rPr>
          <w:rFonts w:ascii="Arial" w:eastAsia="Times New Roman" w:hAnsi="Arial" w:cs="Arial"/>
          <w:color w:val="000000"/>
          <w:sz w:val="24"/>
          <w:szCs w:val="24"/>
          <w:lang w:eastAsia="en-GB"/>
        </w:rPr>
      </w:pPr>
      <w:r w:rsidRPr="00163146">
        <w:rPr>
          <w:rFonts w:ascii="Arial" w:eastAsia="Times New Roman" w:hAnsi="Arial" w:cs="Arial"/>
          <w:b/>
          <w:bCs/>
          <w:color w:val="000000"/>
          <w:sz w:val="24"/>
          <w:szCs w:val="24"/>
          <w:u w:val="single"/>
          <w:lang w:eastAsia="en-GB"/>
        </w:rPr>
        <w:t>APPENDIX 1: Public Sector Equality Duty Statement</w:t>
      </w:r>
      <w:r w:rsidRPr="00163146">
        <w:rPr>
          <w:rFonts w:ascii="Arial" w:eastAsia="Times New Roman" w:hAnsi="Arial" w:cs="Arial"/>
          <w:color w:val="000000"/>
          <w:sz w:val="24"/>
          <w:szCs w:val="24"/>
          <w:lang w:eastAsia="en-GB"/>
        </w:rPr>
        <w:t> </w:t>
      </w:r>
    </w:p>
    <w:p w14:paraId="412D7333" w14:textId="77777777" w:rsidR="00F77C71" w:rsidRDefault="00F77C71" w:rsidP="00163146">
      <w:pPr>
        <w:spacing w:after="0" w:line="240" w:lineRule="auto"/>
        <w:rPr>
          <w:rFonts w:ascii="Cambria" w:eastAsia="Times New Roman" w:hAnsi="Cambria" w:cs="Times New Roman"/>
          <w:color w:val="000000"/>
          <w:sz w:val="24"/>
          <w:szCs w:val="24"/>
          <w:lang w:eastAsia="en-GB"/>
        </w:rPr>
      </w:pPr>
    </w:p>
    <w:p w14:paraId="47B6933E" w14:textId="701DFC16"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 xml:space="preserve">1.1 This statement describes how the Governing Body at </w:t>
      </w:r>
      <w:r w:rsidR="00075AF2" w:rsidRPr="00967B96">
        <w:rPr>
          <w:rFonts w:ascii="Arial" w:eastAsia="Times New Roman" w:hAnsi="Arial" w:cs="Arial"/>
          <w:color w:val="000000"/>
          <w:lang w:eastAsia="en-GB"/>
        </w:rPr>
        <w:t>Highters Heath Community School</w:t>
      </w:r>
      <w:r w:rsidRPr="00967B96">
        <w:rPr>
          <w:rFonts w:ascii="Arial" w:eastAsia="Times New Roman" w:hAnsi="Arial" w:cs="Arial"/>
          <w:color w:val="000000"/>
          <w:lang w:eastAsia="en-GB"/>
        </w:rPr>
        <w:t xml:space="preserve"> intends to fulfil its responsibilities under the Publish Section Equality Duty with regard to its workforce. The equality objectives will form part of the accessibility plan and the information will be published.</w:t>
      </w:r>
    </w:p>
    <w:p w14:paraId="423B85F8" w14:textId="2E72152B"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 </w:t>
      </w:r>
    </w:p>
    <w:p w14:paraId="008F49C6" w14:textId="730B9189"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1.2 We will have a due regard to the need to:</w:t>
      </w:r>
    </w:p>
    <w:p w14:paraId="140DD9C5" w14:textId="77777777" w:rsidR="00163146" w:rsidRPr="00163146" w:rsidRDefault="00163146" w:rsidP="00163146">
      <w:pPr>
        <w:numPr>
          <w:ilvl w:val="0"/>
          <w:numId w:val="8"/>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eliminate unlawful discrimination, harassment, victimisation and any other conduct prohibited by the Equality Act;</w:t>
      </w:r>
    </w:p>
    <w:p w14:paraId="72680DD1" w14:textId="77777777" w:rsidR="00163146" w:rsidRPr="00163146" w:rsidRDefault="00163146" w:rsidP="00163146">
      <w:pPr>
        <w:numPr>
          <w:ilvl w:val="0"/>
          <w:numId w:val="8"/>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advance equality of opportunity between people who share a projected characteristic and people who do not share it; and</w:t>
      </w:r>
    </w:p>
    <w:p w14:paraId="1CE6F98F" w14:textId="039DAE7F" w:rsidR="00163146" w:rsidRPr="00163146" w:rsidRDefault="00163146" w:rsidP="00163146">
      <w:pPr>
        <w:numPr>
          <w:ilvl w:val="0"/>
          <w:numId w:val="8"/>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foster good relations between people who share a protected characteristic and those who do not share it.</w:t>
      </w:r>
    </w:p>
    <w:p w14:paraId="6400B119" w14:textId="75EA1736"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 </w:t>
      </w:r>
    </w:p>
    <w:p w14:paraId="0996F73C" w14:textId="40EE21E3"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1.3 We will collect and use equality information to help us to:</w:t>
      </w:r>
    </w:p>
    <w:p w14:paraId="7F976287" w14:textId="02F79840"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 </w:t>
      </w:r>
    </w:p>
    <w:p w14:paraId="6DABDBE9" w14:textId="77777777"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i/>
          <w:iCs/>
          <w:color w:val="000000"/>
          <w:lang w:eastAsia="en-GB"/>
        </w:rPr>
        <w:t>Identify key issues</w:t>
      </w:r>
    </w:p>
    <w:p w14:paraId="7520780C" w14:textId="39B3A53C" w:rsidR="00163146" w:rsidRPr="00163146" w:rsidRDefault="00163146" w:rsidP="00163146">
      <w:pPr>
        <w:numPr>
          <w:ilvl w:val="0"/>
          <w:numId w:val="9"/>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understand the impact of our policies, practices and decisions on people with different protected characteristics, and thereby plan them more effectively;</w:t>
      </w:r>
    </w:p>
    <w:p w14:paraId="79AA4EAE" w14:textId="77777777" w:rsidR="00163146" w:rsidRPr="00163146" w:rsidRDefault="00163146" w:rsidP="00163146">
      <w:pPr>
        <w:numPr>
          <w:ilvl w:val="0"/>
          <w:numId w:val="9"/>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assess whether we are discriminating unlawfully when carrying out any of our functions;</w:t>
      </w:r>
    </w:p>
    <w:p w14:paraId="15995FD3" w14:textId="382B2FCF" w:rsidR="00163146" w:rsidRPr="00163146" w:rsidRDefault="00163146" w:rsidP="00163146">
      <w:pPr>
        <w:numPr>
          <w:ilvl w:val="0"/>
          <w:numId w:val="9"/>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identify what the key equality issues are for our organisation.</w:t>
      </w:r>
    </w:p>
    <w:p w14:paraId="37FDE9CF" w14:textId="77777777"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 </w:t>
      </w:r>
    </w:p>
    <w:p w14:paraId="22FF80F8" w14:textId="52F43BA1"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i/>
          <w:iCs/>
          <w:color w:val="000000"/>
          <w:lang w:eastAsia="en-GB"/>
        </w:rPr>
        <w:t>Assess performance</w:t>
      </w:r>
    </w:p>
    <w:p w14:paraId="3F036A9B" w14:textId="3E257B61" w:rsidR="00163146" w:rsidRPr="00163146" w:rsidRDefault="00163146" w:rsidP="00163146">
      <w:pPr>
        <w:numPr>
          <w:ilvl w:val="0"/>
          <w:numId w:val="10"/>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benchmark our performance and processes against those of similar organisations, nationally or locally.</w:t>
      </w:r>
    </w:p>
    <w:p w14:paraId="011DA536" w14:textId="77777777"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 </w:t>
      </w:r>
    </w:p>
    <w:p w14:paraId="6957C77B" w14:textId="77777777"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i/>
          <w:iCs/>
          <w:color w:val="000000"/>
          <w:lang w:eastAsia="en-GB"/>
        </w:rPr>
        <w:t>Take action</w:t>
      </w:r>
    </w:p>
    <w:p w14:paraId="678CA2BB" w14:textId="77777777" w:rsidR="00163146" w:rsidRPr="00163146" w:rsidRDefault="00163146" w:rsidP="00163146">
      <w:pPr>
        <w:numPr>
          <w:ilvl w:val="0"/>
          <w:numId w:val="11"/>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consider taking steps to meet the needs of staff who share relevant protected characteristics;</w:t>
      </w:r>
    </w:p>
    <w:p w14:paraId="194BDE91" w14:textId="77777777" w:rsidR="00163146" w:rsidRPr="00163146" w:rsidRDefault="00163146" w:rsidP="00163146">
      <w:pPr>
        <w:numPr>
          <w:ilvl w:val="0"/>
          <w:numId w:val="11"/>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identify if there are any actions we can take to avoid discrimination and harassment, advance equality opportunity or foster good relations;</w:t>
      </w:r>
    </w:p>
    <w:p w14:paraId="0EA6131B" w14:textId="77777777" w:rsidR="00163146" w:rsidRPr="00163146" w:rsidRDefault="00163146" w:rsidP="00163146">
      <w:pPr>
        <w:numPr>
          <w:ilvl w:val="0"/>
          <w:numId w:val="11"/>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make informed decisions about policies and practices which are based on evidence about the impact of our activities on equality;</w:t>
      </w:r>
    </w:p>
    <w:p w14:paraId="1437AFA7" w14:textId="77777777" w:rsidR="00163146" w:rsidRPr="00163146" w:rsidRDefault="00163146" w:rsidP="00163146">
      <w:pPr>
        <w:numPr>
          <w:ilvl w:val="0"/>
          <w:numId w:val="11"/>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develop equality objectives to meet specific duties;</w:t>
      </w:r>
    </w:p>
    <w:p w14:paraId="375A6007" w14:textId="77777777" w:rsidR="00163146" w:rsidRPr="00163146" w:rsidRDefault="00163146" w:rsidP="00163146">
      <w:pPr>
        <w:numPr>
          <w:ilvl w:val="0"/>
          <w:numId w:val="11"/>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have due regard to the aims of the general equality duty by ensuring that staff have appropriate information for decision-making.</w:t>
      </w:r>
    </w:p>
    <w:p w14:paraId="2122B586" w14:textId="77777777"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 </w:t>
      </w:r>
    </w:p>
    <w:p w14:paraId="4B9AAC5F" w14:textId="77777777"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1.4 We will work towards developing an equality profile of staff to help us to understand key equality issues in our workforce, including any evidence of pay gaps or ‘occupational segregation’ i.e. staff with certain protected characteristics being over-represented in particular roles, for example, women as cleaners, or at certain grades. In addition, we note that it is likely to be useful to collect and consider information, appropriately disaggregated, about:</w:t>
      </w:r>
    </w:p>
    <w:p w14:paraId="07D3986C" w14:textId="77777777" w:rsidR="00163146" w:rsidRPr="00163146" w:rsidRDefault="00163146" w:rsidP="00163146">
      <w:pPr>
        <w:numPr>
          <w:ilvl w:val="0"/>
          <w:numId w:val="12"/>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recruitment and promotion</w:t>
      </w:r>
    </w:p>
    <w:p w14:paraId="5B8B2DE4" w14:textId="77777777" w:rsidR="00163146" w:rsidRPr="00163146" w:rsidRDefault="00163146" w:rsidP="00163146">
      <w:pPr>
        <w:numPr>
          <w:ilvl w:val="0"/>
          <w:numId w:val="12"/>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numbers of part-time and full-time staff</w:t>
      </w:r>
    </w:p>
    <w:p w14:paraId="056C68AF" w14:textId="77777777" w:rsidR="00163146" w:rsidRPr="00163146" w:rsidRDefault="00163146" w:rsidP="00163146">
      <w:pPr>
        <w:numPr>
          <w:ilvl w:val="0"/>
          <w:numId w:val="12"/>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pay and remuneration</w:t>
      </w:r>
    </w:p>
    <w:p w14:paraId="2AF8C7C9" w14:textId="77777777" w:rsidR="00163146" w:rsidRPr="00163146" w:rsidRDefault="00163146" w:rsidP="00163146">
      <w:pPr>
        <w:numPr>
          <w:ilvl w:val="0"/>
          <w:numId w:val="12"/>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training</w:t>
      </w:r>
    </w:p>
    <w:p w14:paraId="25152511" w14:textId="77777777" w:rsidR="00163146" w:rsidRPr="00163146" w:rsidRDefault="00163146" w:rsidP="00163146">
      <w:pPr>
        <w:numPr>
          <w:ilvl w:val="0"/>
          <w:numId w:val="12"/>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return to work of women or maternity leave</w:t>
      </w:r>
    </w:p>
    <w:p w14:paraId="373BB5BF" w14:textId="77777777" w:rsidR="00163146" w:rsidRPr="00163146" w:rsidRDefault="00163146" w:rsidP="00163146">
      <w:pPr>
        <w:numPr>
          <w:ilvl w:val="0"/>
          <w:numId w:val="12"/>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return to work of disabled employees following sick leave relating to their disability</w:t>
      </w:r>
    </w:p>
    <w:p w14:paraId="08B83F8D" w14:textId="77777777" w:rsidR="00163146" w:rsidRPr="00163146" w:rsidRDefault="00163146" w:rsidP="00163146">
      <w:pPr>
        <w:numPr>
          <w:ilvl w:val="0"/>
          <w:numId w:val="12"/>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appraisals</w:t>
      </w:r>
    </w:p>
    <w:p w14:paraId="1F6AAB90" w14:textId="77777777" w:rsidR="00163146" w:rsidRPr="00163146" w:rsidRDefault="00163146" w:rsidP="00163146">
      <w:pPr>
        <w:numPr>
          <w:ilvl w:val="0"/>
          <w:numId w:val="12"/>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lastRenderedPageBreak/>
        <w:t>grievances (including about harassment)</w:t>
      </w:r>
    </w:p>
    <w:p w14:paraId="5A4474A6" w14:textId="77777777" w:rsidR="00163146" w:rsidRPr="00163146" w:rsidRDefault="00163146" w:rsidP="00163146">
      <w:pPr>
        <w:numPr>
          <w:ilvl w:val="0"/>
          <w:numId w:val="12"/>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disciplinary action (including harassment)</w:t>
      </w:r>
    </w:p>
    <w:p w14:paraId="0F3BED22" w14:textId="77777777" w:rsidR="00163146" w:rsidRPr="00163146" w:rsidRDefault="00163146" w:rsidP="00163146">
      <w:pPr>
        <w:numPr>
          <w:ilvl w:val="0"/>
          <w:numId w:val="12"/>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dismissals and other reasons for leaving</w:t>
      </w:r>
    </w:p>
    <w:p w14:paraId="0904E940" w14:textId="77777777"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 </w:t>
      </w:r>
    </w:p>
    <w:p w14:paraId="1C75030F" w14:textId="77777777"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b/>
          <w:bCs/>
          <w:color w:val="000000"/>
          <w:lang w:eastAsia="en-GB"/>
        </w:rPr>
        <w:t>2 Publication of Equality Information</w:t>
      </w:r>
    </w:p>
    <w:p w14:paraId="500322E0" w14:textId="77777777"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We will collect and use enough workforce information to effectively meet the general equality duty. Where relevant and proportionate we will publish information about the impact of our employment functions on people with the different protected characteristics in order to demonstrate compliance with the general equality duty.</w:t>
      </w:r>
    </w:p>
    <w:p w14:paraId="235DCFB5" w14:textId="77777777"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References</w:t>
      </w:r>
    </w:p>
    <w:p w14:paraId="60F60E8C" w14:textId="77777777" w:rsidR="00163146" w:rsidRPr="00163146" w:rsidRDefault="00163146" w:rsidP="00163146">
      <w:pPr>
        <w:numPr>
          <w:ilvl w:val="0"/>
          <w:numId w:val="13"/>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Equality Act 2010</w:t>
      </w:r>
    </w:p>
    <w:p w14:paraId="5A98E8C0" w14:textId="77777777" w:rsidR="00163146" w:rsidRPr="00163146" w:rsidRDefault="00163146" w:rsidP="00163146">
      <w:pPr>
        <w:numPr>
          <w:ilvl w:val="0"/>
          <w:numId w:val="13"/>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What Equality law means for you as an education provider-schools, Equality and Human Rights Commission</w:t>
      </w:r>
    </w:p>
    <w:p w14:paraId="3725EA10" w14:textId="77777777" w:rsidR="00163146" w:rsidRPr="00163146" w:rsidRDefault="00163146" w:rsidP="00163146">
      <w:pPr>
        <w:numPr>
          <w:ilvl w:val="0"/>
          <w:numId w:val="13"/>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Schools Admission Code, DfE</w:t>
      </w:r>
    </w:p>
    <w:p w14:paraId="44913942" w14:textId="77777777" w:rsidR="00163146" w:rsidRPr="00163146" w:rsidRDefault="00163146" w:rsidP="00163146">
      <w:pPr>
        <w:numPr>
          <w:ilvl w:val="0"/>
          <w:numId w:val="13"/>
        </w:numPr>
        <w:spacing w:before="100" w:beforeAutospacing="1" w:after="100" w:afterAutospacing="1" w:line="240" w:lineRule="auto"/>
        <w:ind w:left="1440"/>
        <w:rPr>
          <w:rFonts w:ascii="Arial" w:eastAsia="Times New Roman" w:hAnsi="Arial" w:cs="Arial"/>
          <w:color w:val="000000"/>
          <w:lang w:eastAsia="en-GB"/>
        </w:rPr>
      </w:pPr>
      <w:r w:rsidRPr="00163146">
        <w:rPr>
          <w:rFonts w:ascii="Arial" w:eastAsia="Times New Roman" w:hAnsi="Arial" w:cs="Arial"/>
          <w:color w:val="000000"/>
          <w:lang w:eastAsia="en-GB"/>
        </w:rPr>
        <w:t>Equalities Mediation Service (EMS)</w:t>
      </w:r>
    </w:p>
    <w:p w14:paraId="278FE527" w14:textId="77777777"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 </w:t>
      </w:r>
    </w:p>
    <w:p w14:paraId="5656DFB6" w14:textId="34B28500"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b/>
          <w:bCs/>
          <w:i/>
          <w:iCs/>
          <w:color w:val="000000"/>
          <w:lang w:eastAsia="en-GB"/>
        </w:rPr>
        <w:t>To be reviewed</w:t>
      </w:r>
      <w:r w:rsidR="00967B96">
        <w:rPr>
          <w:rFonts w:ascii="Arial" w:eastAsia="Times New Roman" w:hAnsi="Arial" w:cs="Arial"/>
          <w:b/>
          <w:bCs/>
          <w:i/>
          <w:iCs/>
          <w:color w:val="000000"/>
          <w:lang w:eastAsia="en-GB"/>
        </w:rPr>
        <w:t xml:space="preserve">: </w:t>
      </w:r>
      <w:r w:rsidR="004F2F54">
        <w:rPr>
          <w:rFonts w:ascii="Arial" w:eastAsia="Times New Roman" w:hAnsi="Arial" w:cs="Arial"/>
          <w:b/>
          <w:bCs/>
          <w:i/>
          <w:iCs/>
          <w:color w:val="000000"/>
          <w:lang w:eastAsia="en-GB"/>
        </w:rPr>
        <w:t>June 202</w:t>
      </w:r>
      <w:r w:rsidR="00B673D5">
        <w:rPr>
          <w:rFonts w:ascii="Arial" w:eastAsia="Times New Roman" w:hAnsi="Arial" w:cs="Arial"/>
          <w:b/>
          <w:bCs/>
          <w:i/>
          <w:iCs/>
          <w:color w:val="000000"/>
          <w:lang w:eastAsia="en-GB"/>
        </w:rPr>
        <w:t>5</w:t>
      </w:r>
    </w:p>
    <w:p w14:paraId="5DD11B16" w14:textId="77777777" w:rsidR="00163146" w:rsidRPr="00163146" w:rsidRDefault="00163146" w:rsidP="00163146">
      <w:pPr>
        <w:spacing w:after="0" w:line="240" w:lineRule="auto"/>
        <w:rPr>
          <w:rFonts w:ascii="Arial" w:eastAsia="Times New Roman" w:hAnsi="Arial" w:cs="Arial"/>
          <w:color w:val="000000"/>
          <w:lang w:eastAsia="en-GB"/>
        </w:rPr>
      </w:pPr>
      <w:r w:rsidRPr="00163146">
        <w:rPr>
          <w:rFonts w:ascii="Arial" w:eastAsia="Times New Roman" w:hAnsi="Arial" w:cs="Arial"/>
          <w:color w:val="000000"/>
          <w:lang w:eastAsia="en-GB"/>
        </w:rPr>
        <w:t> </w:t>
      </w:r>
    </w:p>
    <w:p w14:paraId="08C171B9" w14:textId="00C549C5" w:rsidR="00163146" w:rsidRPr="00163146" w:rsidRDefault="00163146" w:rsidP="00163146">
      <w:pPr>
        <w:spacing w:after="0" w:line="240" w:lineRule="auto"/>
        <w:rPr>
          <w:rFonts w:ascii="Arial" w:eastAsia="Times New Roman" w:hAnsi="Arial" w:cs="Arial"/>
          <w:color w:val="000000"/>
          <w:lang w:eastAsia="en-GB"/>
        </w:rPr>
      </w:pPr>
    </w:p>
    <w:p w14:paraId="7F32018B" w14:textId="77777777" w:rsidR="004054EA" w:rsidRPr="009653F7" w:rsidRDefault="004054EA">
      <w:pPr>
        <w:rPr>
          <w:rFonts w:ascii="Arial" w:hAnsi="Arial" w:cs="Arial"/>
        </w:rPr>
      </w:pPr>
    </w:p>
    <w:sectPr w:rsidR="004054EA" w:rsidRPr="009653F7" w:rsidSect="002537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Nunito">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DC9"/>
    <w:multiLevelType w:val="multilevel"/>
    <w:tmpl w:val="8936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639A9"/>
    <w:multiLevelType w:val="multilevel"/>
    <w:tmpl w:val="8250C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A00C6"/>
    <w:multiLevelType w:val="hybridMultilevel"/>
    <w:tmpl w:val="F930506E"/>
    <w:lvl w:ilvl="0" w:tplc="E52EA486">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33837"/>
    <w:multiLevelType w:val="multilevel"/>
    <w:tmpl w:val="B85A05FC"/>
    <w:lvl w:ilvl="0">
      <w:start w:val="1"/>
      <w:numFmt w:val="decimal"/>
      <w:lvlText w:val="%1."/>
      <w:lvlJc w:val="left"/>
      <w:pPr>
        <w:tabs>
          <w:tab w:val="num" w:pos="720"/>
        </w:tabs>
        <w:ind w:left="720" w:hanging="360"/>
      </w:pPr>
      <w:rPr>
        <w:b/>
        <w:bCs/>
        <w:i/>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E1602"/>
    <w:multiLevelType w:val="multilevel"/>
    <w:tmpl w:val="F0EE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F7549"/>
    <w:multiLevelType w:val="multilevel"/>
    <w:tmpl w:val="9E4412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D5011"/>
    <w:multiLevelType w:val="hybridMultilevel"/>
    <w:tmpl w:val="A10E3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0F2B7D"/>
    <w:multiLevelType w:val="multilevel"/>
    <w:tmpl w:val="1BAE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03DB5"/>
    <w:multiLevelType w:val="multilevel"/>
    <w:tmpl w:val="1FE2AC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CA56EA"/>
    <w:multiLevelType w:val="multilevel"/>
    <w:tmpl w:val="20F6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7805B4"/>
    <w:multiLevelType w:val="multilevel"/>
    <w:tmpl w:val="FB92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6808F9"/>
    <w:multiLevelType w:val="multilevel"/>
    <w:tmpl w:val="DA14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40561C"/>
    <w:multiLevelType w:val="multilevel"/>
    <w:tmpl w:val="8CA2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385E88"/>
    <w:multiLevelType w:val="multilevel"/>
    <w:tmpl w:val="A7E471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7501F6"/>
    <w:multiLevelType w:val="multilevel"/>
    <w:tmpl w:val="E6AC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482005"/>
    <w:multiLevelType w:val="hybridMultilevel"/>
    <w:tmpl w:val="04020092"/>
    <w:lvl w:ilvl="0" w:tplc="0C66222A">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9402427">
    <w:abstractNumId w:val="12"/>
  </w:num>
  <w:num w:numId="2" w16cid:durableId="1278175544">
    <w:abstractNumId w:val="3"/>
  </w:num>
  <w:num w:numId="3" w16cid:durableId="2042047336">
    <w:abstractNumId w:val="1"/>
  </w:num>
  <w:num w:numId="4" w16cid:durableId="60711561">
    <w:abstractNumId w:val="10"/>
  </w:num>
  <w:num w:numId="5" w16cid:durableId="346105943">
    <w:abstractNumId w:val="8"/>
  </w:num>
  <w:num w:numId="6" w16cid:durableId="37051744">
    <w:abstractNumId w:val="13"/>
  </w:num>
  <w:num w:numId="7" w16cid:durableId="1561092007">
    <w:abstractNumId w:val="5"/>
  </w:num>
  <w:num w:numId="8" w16cid:durableId="1592662557">
    <w:abstractNumId w:val="11"/>
  </w:num>
  <w:num w:numId="9" w16cid:durableId="113406225">
    <w:abstractNumId w:val="7"/>
  </w:num>
  <w:num w:numId="10" w16cid:durableId="1151097410">
    <w:abstractNumId w:val="0"/>
  </w:num>
  <w:num w:numId="11" w16cid:durableId="1564754283">
    <w:abstractNumId w:val="4"/>
  </w:num>
  <w:num w:numId="12" w16cid:durableId="323511908">
    <w:abstractNumId w:val="9"/>
  </w:num>
  <w:num w:numId="13" w16cid:durableId="320161825">
    <w:abstractNumId w:val="14"/>
  </w:num>
  <w:num w:numId="14" w16cid:durableId="351492884">
    <w:abstractNumId w:val="15"/>
  </w:num>
  <w:num w:numId="15" w16cid:durableId="298851337">
    <w:abstractNumId w:val="2"/>
  </w:num>
  <w:num w:numId="16" w16cid:durableId="11743446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146"/>
    <w:rsid w:val="00075AF2"/>
    <w:rsid w:val="001574B9"/>
    <w:rsid w:val="00163146"/>
    <w:rsid w:val="001A3061"/>
    <w:rsid w:val="001D4D0D"/>
    <w:rsid w:val="002537EF"/>
    <w:rsid w:val="00297105"/>
    <w:rsid w:val="002C2B8E"/>
    <w:rsid w:val="00314A1A"/>
    <w:rsid w:val="0032220C"/>
    <w:rsid w:val="003361EE"/>
    <w:rsid w:val="00374649"/>
    <w:rsid w:val="003D0523"/>
    <w:rsid w:val="004054EA"/>
    <w:rsid w:val="00450DFE"/>
    <w:rsid w:val="004C2DE3"/>
    <w:rsid w:val="004F2F54"/>
    <w:rsid w:val="00514ADB"/>
    <w:rsid w:val="005303C8"/>
    <w:rsid w:val="005700A6"/>
    <w:rsid w:val="005A50BA"/>
    <w:rsid w:val="005D40E0"/>
    <w:rsid w:val="00643FEA"/>
    <w:rsid w:val="00652D03"/>
    <w:rsid w:val="006F76F5"/>
    <w:rsid w:val="007C13D9"/>
    <w:rsid w:val="00890DB2"/>
    <w:rsid w:val="008C06F8"/>
    <w:rsid w:val="008D0751"/>
    <w:rsid w:val="008F371C"/>
    <w:rsid w:val="009653F7"/>
    <w:rsid w:val="00967B96"/>
    <w:rsid w:val="00B432F3"/>
    <w:rsid w:val="00B61C74"/>
    <w:rsid w:val="00B673D5"/>
    <w:rsid w:val="00BA5C0F"/>
    <w:rsid w:val="00BC4EAE"/>
    <w:rsid w:val="00C27257"/>
    <w:rsid w:val="00C34A97"/>
    <w:rsid w:val="00C65A65"/>
    <w:rsid w:val="00CB3BF1"/>
    <w:rsid w:val="00D31471"/>
    <w:rsid w:val="00DB17CD"/>
    <w:rsid w:val="00DC17DE"/>
    <w:rsid w:val="00DC7AE0"/>
    <w:rsid w:val="00E22679"/>
    <w:rsid w:val="00EB598E"/>
    <w:rsid w:val="00F4021D"/>
    <w:rsid w:val="00F77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5F018"/>
  <w15:chartTrackingRefBased/>
  <w15:docId w15:val="{72124AF8-2B28-4A97-A29C-A0C42DBF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1EE"/>
    <w:pPr>
      <w:ind w:left="720"/>
      <w:contextualSpacing/>
    </w:pPr>
  </w:style>
  <w:style w:type="character" w:styleId="Hyperlink">
    <w:name w:val="Hyperlink"/>
    <w:basedOn w:val="DefaultParagraphFont"/>
    <w:uiPriority w:val="99"/>
    <w:unhideWhenUsed/>
    <w:rsid w:val="00967B96"/>
    <w:rPr>
      <w:color w:val="0563C1" w:themeColor="hyperlink"/>
      <w:u w:val="single"/>
    </w:rPr>
  </w:style>
  <w:style w:type="character" w:styleId="UnresolvedMention">
    <w:name w:val="Unresolved Mention"/>
    <w:basedOn w:val="DefaultParagraphFont"/>
    <w:uiPriority w:val="99"/>
    <w:semiHidden/>
    <w:unhideWhenUsed/>
    <w:rsid w:val="00967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4437">
      <w:bodyDiv w:val="1"/>
      <w:marLeft w:val="0"/>
      <w:marRight w:val="0"/>
      <w:marTop w:val="0"/>
      <w:marBottom w:val="0"/>
      <w:divBdr>
        <w:top w:val="none" w:sz="0" w:space="0" w:color="auto"/>
        <w:left w:val="none" w:sz="0" w:space="0" w:color="auto"/>
        <w:bottom w:val="none" w:sz="0" w:space="0" w:color="auto"/>
        <w:right w:val="none" w:sz="0" w:space="0" w:color="auto"/>
      </w:divBdr>
    </w:div>
    <w:div w:id="565728632">
      <w:bodyDiv w:val="1"/>
      <w:marLeft w:val="0"/>
      <w:marRight w:val="0"/>
      <w:marTop w:val="0"/>
      <w:marBottom w:val="0"/>
      <w:divBdr>
        <w:top w:val="none" w:sz="0" w:space="0" w:color="auto"/>
        <w:left w:val="none" w:sz="0" w:space="0" w:color="auto"/>
        <w:bottom w:val="none" w:sz="0" w:space="0" w:color="auto"/>
        <w:right w:val="none" w:sz="0" w:space="0" w:color="auto"/>
      </w:divBdr>
    </w:div>
    <w:div w:id="845053049">
      <w:bodyDiv w:val="1"/>
      <w:marLeft w:val="0"/>
      <w:marRight w:val="0"/>
      <w:marTop w:val="0"/>
      <w:marBottom w:val="0"/>
      <w:divBdr>
        <w:top w:val="none" w:sz="0" w:space="0" w:color="auto"/>
        <w:left w:val="none" w:sz="0" w:space="0" w:color="auto"/>
        <w:bottom w:val="none" w:sz="0" w:space="0" w:color="auto"/>
        <w:right w:val="none" w:sz="0" w:space="0" w:color="auto"/>
      </w:divBdr>
    </w:div>
    <w:div w:id="1177159671">
      <w:bodyDiv w:val="1"/>
      <w:marLeft w:val="0"/>
      <w:marRight w:val="0"/>
      <w:marTop w:val="0"/>
      <w:marBottom w:val="0"/>
      <w:divBdr>
        <w:top w:val="none" w:sz="0" w:space="0" w:color="auto"/>
        <w:left w:val="none" w:sz="0" w:space="0" w:color="auto"/>
        <w:bottom w:val="none" w:sz="0" w:space="0" w:color="auto"/>
        <w:right w:val="none" w:sz="0" w:space="0" w:color="auto"/>
      </w:divBdr>
    </w:div>
    <w:div w:id="1459713784">
      <w:bodyDiv w:val="1"/>
      <w:marLeft w:val="0"/>
      <w:marRight w:val="0"/>
      <w:marTop w:val="0"/>
      <w:marBottom w:val="0"/>
      <w:divBdr>
        <w:top w:val="none" w:sz="0" w:space="0" w:color="auto"/>
        <w:left w:val="none" w:sz="0" w:space="0" w:color="auto"/>
        <w:bottom w:val="none" w:sz="0" w:space="0" w:color="auto"/>
        <w:right w:val="none" w:sz="0" w:space="0" w:color="auto"/>
      </w:divBdr>
    </w:div>
    <w:div w:id="1484588639">
      <w:bodyDiv w:val="1"/>
      <w:marLeft w:val="0"/>
      <w:marRight w:val="0"/>
      <w:marTop w:val="0"/>
      <w:marBottom w:val="0"/>
      <w:divBdr>
        <w:top w:val="none" w:sz="0" w:space="0" w:color="auto"/>
        <w:left w:val="none" w:sz="0" w:space="0" w:color="auto"/>
        <w:bottom w:val="none" w:sz="0" w:space="0" w:color="auto"/>
        <w:right w:val="none" w:sz="0" w:space="0" w:color="auto"/>
      </w:divBdr>
    </w:div>
    <w:div w:id="1732925524">
      <w:bodyDiv w:val="1"/>
      <w:marLeft w:val="0"/>
      <w:marRight w:val="0"/>
      <w:marTop w:val="0"/>
      <w:marBottom w:val="0"/>
      <w:divBdr>
        <w:top w:val="none" w:sz="0" w:space="0" w:color="auto"/>
        <w:left w:val="none" w:sz="0" w:space="0" w:color="auto"/>
        <w:bottom w:val="none" w:sz="0" w:space="0" w:color="auto"/>
        <w:right w:val="none" w:sz="0" w:space="0" w:color="auto"/>
      </w:divBdr>
    </w:div>
    <w:div w:id="181193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ghtersheath.excelsiormat.org/assets/Documents/Policies/Anti-Bullying-Policy.pdf"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a:t>
            </a:r>
            <a:r>
              <a:rPr lang="en-GB" baseline="0"/>
              <a:t> of pupils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v>Field1</c:v>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EC65-4017-B866-11DB933F6A53}"/>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EC65-4017-B866-11DB933F6A53}"/>
              </c:ext>
            </c:extLst>
          </c:dPt>
          <c:dLbls>
            <c:dLbl>
              <c:idx val="0"/>
              <c:layout>
                <c:manualLayout>
                  <c:x val="1.7312740340596964E-2"/>
                  <c:y val="2.8210629161260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aseline="0"/>
                      <a:t>100 </a:t>
                    </a:r>
                  </a:p>
                  <a:p>
                    <a:pPr>
                      <a:defRPr/>
                    </a:pPr>
                    <a:r>
                      <a:rPr lang="en-US" baseline="0"/>
                      <a:t>boys</a:t>
                    </a:r>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0.1571808175140898"/>
                      <c:h val="0.22764792790548916"/>
                    </c:manualLayout>
                  </c15:layout>
                  <c15:showDataLabelsRange val="0"/>
                </c:ext>
                <c:ext xmlns:c16="http://schemas.microsoft.com/office/drawing/2014/chart" uri="{C3380CC4-5D6E-409C-BE32-E72D297353CC}">
                  <c16:uniqueId val="{00000001-EC65-4017-B866-11DB933F6A53}"/>
                </c:ext>
              </c:extLst>
            </c:dLbl>
            <c:dLbl>
              <c:idx val="1"/>
              <c:layout>
                <c:manualLayout>
                  <c:x val="2.3449792976459313E-2"/>
                  <c:y val="2.772149600324042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90 girls</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1"/>
              <c:showPercent val="0"/>
              <c:showBubbleSize val="0"/>
              <c:extLst>
                <c:ext xmlns:c15="http://schemas.microsoft.com/office/drawing/2012/chart" uri="{CE6537A1-D6FC-4f65-9D91-7224C49458BB}">
                  <c15:layout>
                    <c:manualLayout>
                      <c:w val="0.12501047834137011"/>
                      <c:h val="0.20352151344130148"/>
                    </c:manualLayout>
                  </c15:layout>
                  <c15:showDataLabelsRange val="0"/>
                </c:ext>
                <c:ext xmlns:c16="http://schemas.microsoft.com/office/drawing/2014/chart" uri="{C3380CC4-5D6E-409C-BE32-E72D297353CC}">
                  <c16:uniqueId val="{00000003-EC65-4017-B866-11DB933F6A5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extLst>
          </c:dLbls>
          <c:val>
            <c:numRef>
              <c:f>Sheet1!$A$1:$A$2</c:f>
              <c:numCache>
                <c:formatCode>General</c:formatCode>
                <c:ptCount val="2"/>
                <c:pt idx="0">
                  <c:v>100</c:v>
                </c:pt>
                <c:pt idx="1">
                  <c:v>90</c:v>
                </c:pt>
              </c:numCache>
            </c:numRef>
          </c:val>
          <c:extLst>
            <c:ext xmlns:c16="http://schemas.microsoft.com/office/drawing/2014/chart" uri="{C3380CC4-5D6E-409C-BE32-E72D297353CC}">
              <c16:uniqueId val="{00000004-EC65-4017-B866-11DB933F6A53}"/>
            </c:ext>
          </c:extLst>
        </c:ser>
        <c:dLbls>
          <c:dLblPos val="outEnd"/>
          <c:showLegendKey val="0"/>
          <c:showVal val="1"/>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a:t>
            </a:r>
            <a:r>
              <a:rPr lang="en-GB" baseline="0"/>
              <a:t> of Staff</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v>Field1</c:v>
          </c:tx>
          <c:spPr>
            <a:solidFill>
              <a:srgbClr val="C00000"/>
            </a:solidFill>
          </c:spPr>
          <c:dPt>
            <c:idx val="0"/>
            <c:bubble3D val="0"/>
            <c:spPr>
              <a:solidFill>
                <a:schemeClr val="accent6"/>
              </a:solidFill>
              <a:ln w="19050">
                <a:solidFill>
                  <a:schemeClr val="lt1"/>
                </a:solidFill>
              </a:ln>
              <a:effectLst/>
            </c:spPr>
            <c:extLst>
              <c:ext xmlns:c16="http://schemas.microsoft.com/office/drawing/2014/chart" uri="{C3380CC4-5D6E-409C-BE32-E72D297353CC}">
                <c16:uniqueId val="{00000001-6825-4627-A3C9-4D987DD8545F}"/>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6825-4627-A3C9-4D987DD8545F}"/>
              </c:ext>
            </c:extLst>
          </c:dPt>
          <c:dLbls>
            <c:dLbl>
              <c:idx val="0"/>
              <c:layout>
                <c:manualLayout>
                  <c:x val="-3.7713619130941962E-2"/>
                  <c:y val="2.73629882085634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aseline="0"/>
                      <a:t>4 </a:t>
                    </a:r>
                  </a:p>
                  <a:p>
                    <a:pPr>
                      <a:defRPr/>
                    </a:pPr>
                    <a:r>
                      <a:rPr lang="en-US" baseline="0"/>
                      <a:t>Men</a:t>
                    </a:r>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0.15718068574761487"/>
                      <c:h val="0.15302111489795117"/>
                    </c:manualLayout>
                  </c15:layout>
                  <c15:showDataLabelsRange val="0"/>
                </c:ext>
                <c:ext xmlns:c16="http://schemas.microsoft.com/office/drawing/2014/chart" uri="{C3380CC4-5D6E-409C-BE32-E72D297353CC}">
                  <c16:uniqueId val="{00000001-6825-4627-A3C9-4D987DD8545F}"/>
                </c:ext>
              </c:extLst>
            </c:dLbl>
            <c:dLbl>
              <c:idx val="1"/>
              <c:layout>
                <c:manualLayout>
                  <c:x val="2.9798941798941801E-2"/>
                  <c:y val="2.772162808007207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27</a:t>
                    </a:r>
                  </a:p>
                  <a:p>
                    <a:pPr>
                      <a:defRPr/>
                    </a:pPr>
                    <a:r>
                      <a:rPr lang="en-US"/>
                      <a:t>Women</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1"/>
              <c:showPercent val="0"/>
              <c:showBubbleSize val="0"/>
              <c:extLst>
                <c:ext xmlns:c15="http://schemas.microsoft.com/office/drawing/2012/chart" uri="{CE6537A1-D6FC-4f65-9D91-7224C49458BB}">
                  <c15:layout>
                    <c:manualLayout>
                      <c:w val="0.18850243719535059"/>
                      <c:h val="0.20352136953030128"/>
                    </c:manualLayout>
                  </c15:layout>
                  <c15:showDataLabelsRange val="0"/>
                </c:ext>
                <c:ext xmlns:c16="http://schemas.microsoft.com/office/drawing/2014/chart" uri="{C3380CC4-5D6E-409C-BE32-E72D297353CC}">
                  <c16:uniqueId val="{00000003-6825-4627-A3C9-4D987DD854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extLst>
          </c:dLbls>
          <c:val>
            <c:numRef>
              <c:f>Sheet1!$A$1:$A$2</c:f>
              <c:numCache>
                <c:formatCode>General</c:formatCode>
                <c:ptCount val="2"/>
                <c:pt idx="0">
                  <c:v>4</c:v>
                </c:pt>
                <c:pt idx="1">
                  <c:v>27</c:v>
                </c:pt>
              </c:numCache>
            </c:numRef>
          </c:val>
          <c:extLst>
            <c:ext xmlns:c16="http://schemas.microsoft.com/office/drawing/2014/chart" uri="{C3380CC4-5D6E-409C-BE32-E72D297353CC}">
              <c16:uniqueId val="{00000004-6825-4627-A3C9-4D987DD8545F}"/>
            </c:ext>
          </c:extLst>
        </c:ser>
        <c:dLbls>
          <c:dLblPos val="outEnd"/>
          <c:showLegendKey val="0"/>
          <c:showVal val="1"/>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59514A1A236B4CA20C12E7DE9FD395" ma:contentTypeVersion="15" ma:contentTypeDescription="Create a new document." ma:contentTypeScope="" ma:versionID="831867774e3d106f94338b2d1b8f942f">
  <xsd:schema xmlns:xsd="http://www.w3.org/2001/XMLSchema" xmlns:xs="http://www.w3.org/2001/XMLSchema" xmlns:p="http://schemas.microsoft.com/office/2006/metadata/properties" xmlns:ns3="5423f148-722e-497c-8565-ba73c72f8b28" xmlns:ns4="e120d8eb-a89f-4105-b7a1-b738b53a4925" xmlns:ns5="86de6c19-b41c-4f25-b515-294dddc027d3" targetNamespace="http://schemas.microsoft.com/office/2006/metadata/properties" ma:root="true" ma:fieldsID="c8c923dca24284de43b1ae7b60fcbda3" ns3:_="" ns4:_="" ns5:_="">
    <xsd:import namespace="5423f148-722e-497c-8565-ba73c72f8b28"/>
    <xsd:import namespace="e120d8eb-a89f-4105-b7a1-b738b53a4925"/>
    <xsd:import namespace="86de6c19-b41c-4f25-b515-294dddc027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5:MediaServiceAutoKeyPoints" minOccurs="0"/>
                <xsd:element ref="ns5:MediaServiceKeyPoints" minOccurs="0"/>
                <xsd:element ref="ns5:MediaLengthInSeconds" minOccurs="0"/>
                <xsd:element ref="ns5: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f148-722e-497c-8565-ba73c72f8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20d8eb-a89f-4105-b7a1-b738b53a49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de6c19-b41c-4f25-b515-294dddc027d3" elementFormDefault="qualified">
    <xsd:import namespace="http://schemas.microsoft.com/office/2006/documentManagement/types"/>
    <xsd:import namespace="http://schemas.microsoft.com/office/infopath/2007/PartnerControls"/>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6de6c19-b41c-4f25-b515-294dddc027d3" xsi:nil="true"/>
  </documentManagement>
</p:properties>
</file>

<file path=customXml/itemProps1.xml><?xml version="1.0" encoding="utf-8"?>
<ds:datastoreItem xmlns:ds="http://schemas.openxmlformats.org/officeDocument/2006/customXml" ds:itemID="{5E56FF95-9C04-4399-9E22-1CA734464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f148-722e-497c-8565-ba73c72f8b28"/>
    <ds:schemaRef ds:uri="e120d8eb-a89f-4105-b7a1-b738b53a4925"/>
    <ds:schemaRef ds:uri="86de6c19-b41c-4f25-b515-294dddc02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9F394-AE07-40EC-947E-C0BE13F904AD}">
  <ds:schemaRefs>
    <ds:schemaRef ds:uri="http://schemas.openxmlformats.org/officeDocument/2006/bibliography"/>
  </ds:schemaRefs>
</ds:datastoreItem>
</file>

<file path=customXml/itemProps3.xml><?xml version="1.0" encoding="utf-8"?>
<ds:datastoreItem xmlns:ds="http://schemas.openxmlformats.org/officeDocument/2006/customXml" ds:itemID="{2C6C29FB-8D20-40B4-955C-35B06EE8D82E}">
  <ds:schemaRefs>
    <ds:schemaRef ds:uri="http://schemas.microsoft.com/sharepoint/v3/contenttype/forms"/>
  </ds:schemaRefs>
</ds:datastoreItem>
</file>

<file path=customXml/itemProps4.xml><?xml version="1.0" encoding="utf-8"?>
<ds:datastoreItem xmlns:ds="http://schemas.openxmlformats.org/officeDocument/2006/customXml" ds:itemID="{46C2BCBF-FAA0-41BC-9599-C2E70B04D8D3}">
  <ds:schemaRefs>
    <ds:schemaRef ds:uri="http://schemas.microsoft.com/office/2006/metadata/properties"/>
    <ds:schemaRef ds:uri="http://schemas.microsoft.com/office/infopath/2007/PartnerControls"/>
    <ds:schemaRef ds:uri="86de6c19-b41c-4f25-b515-294dddc027d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2643</Words>
  <Characters>15067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Vaughan</dc:creator>
  <cp:keywords/>
  <dc:description/>
  <cp:lastModifiedBy>Julie Aulton</cp:lastModifiedBy>
  <cp:revision>3</cp:revision>
  <dcterms:created xsi:type="dcterms:W3CDTF">2024-06-19T13:18:00Z</dcterms:created>
  <dcterms:modified xsi:type="dcterms:W3CDTF">2024-06-19T13:20:00Z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0x0101003759514A1A236B4CA20C12E7DE9FD395</vt:lpwstr>
  </property>
</Properties>
</file>