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vertAnchor="text" w:tblpX="7011" w:tblpY="-24"/>
        <w:tblOverlap w:val="never"/>
        <w:tblW w:w="2747" w:type="dxa"/>
        <w:tblInd w:w="0" w:type="dxa"/>
        <w:tblLook w:val="04A0" w:firstRow="1" w:lastRow="0" w:firstColumn="1" w:lastColumn="0" w:noHBand="0" w:noVBand="1"/>
      </w:tblPr>
      <w:tblGrid>
        <w:gridCol w:w="1429"/>
        <w:gridCol w:w="1318"/>
      </w:tblGrid>
      <w:tr w:rsidR="00EA59A2" w14:paraId="4545DF41" w14:textId="77777777" w:rsidTr="32CBC382">
        <w:trPr>
          <w:trHeight w:val="1365"/>
        </w:trPr>
        <w:tc>
          <w:tcPr>
            <w:tcW w:w="1429" w:type="dxa"/>
            <w:tcBorders>
              <w:top w:val="nil"/>
              <w:left w:val="nil"/>
              <w:bottom w:val="nil"/>
              <w:right w:val="nil"/>
            </w:tcBorders>
          </w:tcPr>
          <w:p w14:paraId="3ECD1850" w14:textId="41D22A76" w:rsidR="00EA59A2" w:rsidRDefault="00EA59A2" w:rsidP="32CBC382">
            <w:pPr>
              <w:spacing w:after="0" w:line="259" w:lineRule="auto"/>
              <w:ind w:left="-8158" w:right="150"/>
              <w:jc w:val="left"/>
            </w:pPr>
          </w:p>
        </w:tc>
        <w:tc>
          <w:tcPr>
            <w:tcW w:w="1318" w:type="dxa"/>
            <w:tcBorders>
              <w:top w:val="nil"/>
              <w:left w:val="nil"/>
              <w:bottom w:val="nil"/>
              <w:right w:val="nil"/>
            </w:tcBorders>
          </w:tcPr>
          <w:p w14:paraId="5D2A9292" w14:textId="4E10579D" w:rsidR="00EA59A2" w:rsidRDefault="00184429">
            <w:pPr>
              <w:spacing w:after="0" w:line="259" w:lineRule="auto"/>
              <w:ind w:left="167"/>
              <w:jc w:val="left"/>
            </w:pPr>
            <w:r>
              <w:rPr>
                <w:noProof/>
              </w:rPr>
              <w:drawing>
                <wp:anchor distT="0" distB="0" distL="114300" distR="114300" simplePos="0" relativeHeight="251658240" behindDoc="1" locked="0" layoutInCell="1" allowOverlap="1" wp14:anchorId="3D1F8C38" wp14:editId="73741645">
                  <wp:simplePos x="0" y="0"/>
                  <wp:positionH relativeFrom="margin">
                    <wp:posOffset>-177483</wp:posOffset>
                  </wp:positionH>
                  <wp:positionV relativeFrom="paragraph">
                    <wp:posOffset>624205</wp:posOffset>
                  </wp:positionV>
                  <wp:extent cx="672387" cy="321562"/>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387" cy="321562"/>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61E6EE2" w14:textId="6C0A04D4" w:rsidR="00495326" w:rsidRPr="00495326" w:rsidRDefault="00C4203A" w:rsidP="00495326">
      <w:pPr>
        <w:pStyle w:val="NoSpacing"/>
        <w:rPr>
          <w:rFonts w:ascii="Arial" w:hAnsi="Arial" w:cs="Arial"/>
          <w:b/>
          <w:bCs/>
          <w:sz w:val="28"/>
          <w:szCs w:val="28"/>
        </w:rPr>
      </w:pPr>
      <w:r>
        <w:rPr>
          <w:noProof/>
        </w:rPr>
        <w:drawing>
          <wp:anchor distT="0" distB="0" distL="114300" distR="114300" simplePos="0" relativeHeight="251658242" behindDoc="1" locked="0" layoutInCell="1" allowOverlap="1" wp14:anchorId="424AE796" wp14:editId="31E9C46B">
            <wp:simplePos x="0" y="0"/>
            <wp:positionH relativeFrom="column">
              <wp:posOffset>4824413</wp:posOffset>
            </wp:positionH>
            <wp:positionV relativeFrom="paragraph">
              <wp:posOffset>-461962</wp:posOffset>
            </wp:positionV>
            <wp:extent cx="1314267" cy="1089835"/>
            <wp:effectExtent l="0" t="0" r="635"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6965" cy="10920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4366D5BB" wp14:editId="3491D5D4">
            <wp:simplePos x="0" y="0"/>
            <wp:positionH relativeFrom="column">
              <wp:posOffset>4019550</wp:posOffset>
            </wp:positionH>
            <wp:positionV relativeFrom="paragraph">
              <wp:posOffset>-295275</wp:posOffset>
            </wp:positionV>
            <wp:extent cx="747713" cy="729439"/>
            <wp:effectExtent l="0" t="0" r="0" b="0"/>
            <wp:wrapNone/>
            <wp:docPr id="6" name="Picture 6" descr="https://www.unicef.org.uk/rights-respecting-schools/wp-content/uploads/sites/4/2017/12/Bronz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cef.org.uk/rights-respecting-schools/wp-content/uploads/sites/4/2017/12/Bronz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7713" cy="7294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326" w:rsidRPr="00495326">
        <w:rPr>
          <w:rFonts w:ascii="Arial" w:hAnsi="Arial" w:cs="Arial"/>
          <w:b/>
          <w:bCs/>
          <w:sz w:val="28"/>
          <w:szCs w:val="28"/>
        </w:rPr>
        <w:t xml:space="preserve">Highters Heath Community </w:t>
      </w:r>
      <w:r w:rsidR="00E348C3" w:rsidRPr="00495326">
        <w:rPr>
          <w:rFonts w:ascii="Arial" w:hAnsi="Arial" w:cs="Arial"/>
          <w:b/>
          <w:bCs/>
          <w:sz w:val="28"/>
          <w:szCs w:val="28"/>
        </w:rPr>
        <w:t>School</w:t>
      </w:r>
    </w:p>
    <w:p w14:paraId="24928FE4" w14:textId="315B13D9" w:rsidR="00EA59A2" w:rsidRPr="00495326" w:rsidRDefault="00C4203A" w:rsidP="00495326">
      <w:pPr>
        <w:pStyle w:val="NoSpacing"/>
        <w:rPr>
          <w:rFonts w:ascii="Arial" w:hAnsi="Arial" w:cs="Arial"/>
        </w:rPr>
      </w:pPr>
      <w:r w:rsidRPr="00495326">
        <w:rPr>
          <w:rFonts w:ascii="Arial" w:hAnsi="Arial" w:cs="Arial"/>
        </w:rPr>
        <w:tab/>
      </w:r>
    </w:p>
    <w:p w14:paraId="1FCEF304" w14:textId="4726605B" w:rsidR="00495326" w:rsidRDefault="00495326" w:rsidP="00495326">
      <w:pPr>
        <w:pStyle w:val="NoSpacing"/>
        <w:rPr>
          <w:rFonts w:ascii="Arial" w:hAnsi="Arial" w:cs="Arial"/>
          <w:sz w:val="22"/>
        </w:rPr>
      </w:pPr>
      <w:r w:rsidRPr="00495326">
        <w:rPr>
          <w:rFonts w:ascii="Arial" w:hAnsi="Arial" w:cs="Arial"/>
          <w:sz w:val="22"/>
        </w:rPr>
        <w:t xml:space="preserve">Highters Heath </w:t>
      </w:r>
      <w:r w:rsidR="00E348C3">
        <w:rPr>
          <w:rFonts w:ascii="Arial" w:hAnsi="Arial" w:cs="Arial"/>
          <w:sz w:val="22"/>
        </w:rPr>
        <w:t>Lane</w:t>
      </w:r>
      <w:r w:rsidRPr="00495326">
        <w:rPr>
          <w:rFonts w:ascii="Arial" w:hAnsi="Arial" w:cs="Arial"/>
          <w:sz w:val="22"/>
        </w:rPr>
        <w:tab/>
      </w:r>
      <w:r w:rsidRPr="00495326">
        <w:rPr>
          <w:rFonts w:ascii="Arial" w:hAnsi="Arial" w:cs="Arial"/>
          <w:sz w:val="22"/>
        </w:rPr>
        <w:tab/>
        <w:t xml:space="preserve">Headteacher: Mrs </w:t>
      </w:r>
      <w:proofErr w:type="spellStart"/>
      <w:proofErr w:type="gramStart"/>
      <w:r w:rsidRPr="00495326">
        <w:rPr>
          <w:rFonts w:ascii="Arial" w:hAnsi="Arial" w:cs="Arial"/>
          <w:sz w:val="22"/>
        </w:rPr>
        <w:t>J</w:t>
      </w:r>
      <w:r>
        <w:rPr>
          <w:rFonts w:ascii="Arial" w:hAnsi="Arial" w:cs="Arial"/>
          <w:sz w:val="22"/>
        </w:rPr>
        <w:t>.</w:t>
      </w:r>
      <w:r w:rsidRPr="00495326">
        <w:rPr>
          <w:rFonts w:ascii="Arial" w:hAnsi="Arial" w:cs="Arial"/>
          <w:sz w:val="22"/>
        </w:rPr>
        <w:t>Aulton</w:t>
      </w:r>
      <w:proofErr w:type="spellEnd"/>
      <w:proofErr w:type="gramEnd"/>
    </w:p>
    <w:p w14:paraId="096D545C" w14:textId="1C85A4CF" w:rsidR="00495326" w:rsidRDefault="00495326" w:rsidP="00495326">
      <w:pPr>
        <w:pStyle w:val="NoSpacing"/>
        <w:rPr>
          <w:rFonts w:ascii="Arial" w:hAnsi="Arial" w:cs="Arial"/>
          <w:sz w:val="22"/>
        </w:rPr>
      </w:pPr>
      <w:r>
        <w:rPr>
          <w:rFonts w:ascii="Arial" w:hAnsi="Arial" w:cs="Arial"/>
          <w:sz w:val="22"/>
        </w:rPr>
        <w:t>Birmingham</w:t>
      </w:r>
      <w:r>
        <w:rPr>
          <w:rFonts w:ascii="Arial" w:hAnsi="Arial" w:cs="Arial"/>
          <w:sz w:val="22"/>
        </w:rPr>
        <w:tab/>
      </w:r>
      <w:r>
        <w:rPr>
          <w:rFonts w:ascii="Arial" w:hAnsi="Arial" w:cs="Arial"/>
          <w:sz w:val="22"/>
        </w:rPr>
        <w:tab/>
      </w:r>
      <w:r>
        <w:rPr>
          <w:rFonts w:ascii="Arial" w:hAnsi="Arial" w:cs="Arial"/>
          <w:sz w:val="22"/>
        </w:rPr>
        <w:tab/>
        <w:t>Tel: 0121 464 2459</w:t>
      </w:r>
    </w:p>
    <w:p w14:paraId="24885D2C" w14:textId="4370240D" w:rsidR="00495326" w:rsidRDefault="00495326" w:rsidP="00495326">
      <w:pPr>
        <w:pStyle w:val="NoSpacing"/>
        <w:rPr>
          <w:rFonts w:ascii="Arial" w:hAnsi="Arial" w:cs="Arial"/>
          <w:sz w:val="22"/>
        </w:rPr>
      </w:pPr>
      <w:r>
        <w:rPr>
          <w:rFonts w:ascii="Arial" w:hAnsi="Arial" w:cs="Arial"/>
          <w:sz w:val="22"/>
        </w:rPr>
        <w:t>B14 4LY</w:t>
      </w:r>
      <w:r>
        <w:rPr>
          <w:rFonts w:ascii="Arial" w:hAnsi="Arial" w:cs="Arial"/>
          <w:sz w:val="22"/>
        </w:rPr>
        <w:tab/>
      </w:r>
      <w:r>
        <w:rPr>
          <w:rFonts w:ascii="Arial" w:hAnsi="Arial" w:cs="Arial"/>
          <w:sz w:val="22"/>
        </w:rPr>
        <w:tab/>
      </w:r>
      <w:r>
        <w:rPr>
          <w:rFonts w:ascii="Arial" w:hAnsi="Arial" w:cs="Arial"/>
          <w:sz w:val="22"/>
        </w:rPr>
        <w:tab/>
        <w:t xml:space="preserve">Email: </w:t>
      </w:r>
      <w:hyperlink r:id="rId7" w:history="1">
        <w:r w:rsidRPr="00495326">
          <w:rPr>
            <w:rStyle w:val="Hyperlink"/>
            <w:rFonts w:ascii="Arial" w:hAnsi="Arial" w:cs="Arial"/>
            <w:color w:val="000000" w:themeColor="text1"/>
            <w:sz w:val="22"/>
            <w:u w:val="none"/>
          </w:rPr>
          <w:t>office@hightersheath.co.uk</w:t>
        </w:r>
      </w:hyperlink>
    </w:p>
    <w:p w14:paraId="7A65E69F" w14:textId="163B88A2" w:rsidR="00495326" w:rsidRPr="00830B77" w:rsidRDefault="00495326" w:rsidP="00495326">
      <w:pPr>
        <w:pStyle w:val="NoSpacing"/>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830B77">
        <w:rPr>
          <w:rFonts w:ascii="Arial" w:hAnsi="Arial" w:cs="Arial"/>
          <w:sz w:val="22"/>
        </w:rPr>
        <w:t xml:space="preserve">Website: </w:t>
      </w:r>
      <w:r w:rsidRPr="00830B77">
        <w:rPr>
          <w:rFonts w:ascii="Arial" w:hAnsi="Arial" w:cs="Arial"/>
          <w:color w:val="000000" w:themeColor="text1"/>
          <w:sz w:val="22"/>
          <w:shd w:val="clear" w:color="auto" w:fill="FFFFFF"/>
        </w:rPr>
        <w:t>www.hightersheath.co.uk</w:t>
      </w:r>
    </w:p>
    <w:p w14:paraId="4A35E0B9" w14:textId="0105EC14" w:rsidR="00E348C3" w:rsidRDefault="00E348C3" w:rsidP="00495326">
      <w:pPr>
        <w:pStyle w:val="NoSpacing"/>
        <w:rPr>
          <w:rFonts w:ascii="Arial" w:hAnsi="Arial" w:cs="Arial"/>
          <w:sz w:val="22"/>
        </w:rPr>
      </w:pPr>
      <w:r>
        <w:rPr>
          <w:rFonts w:ascii="Arial" w:hAnsi="Arial" w:cs="Arial"/>
          <w:noProof/>
          <w:sz w:val="22"/>
        </w:rPr>
        <mc:AlternateContent>
          <mc:Choice Requires="wps">
            <w:drawing>
              <wp:anchor distT="0" distB="0" distL="114300" distR="114300" simplePos="0" relativeHeight="251658241" behindDoc="1" locked="0" layoutInCell="1" allowOverlap="1" wp14:anchorId="7D02503D" wp14:editId="34FCEB56">
                <wp:simplePos x="0" y="0"/>
                <wp:positionH relativeFrom="column">
                  <wp:posOffset>76200</wp:posOffset>
                </wp:positionH>
                <wp:positionV relativeFrom="paragraph">
                  <wp:posOffset>154940</wp:posOffset>
                </wp:positionV>
                <wp:extent cx="593407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934075" cy="28575"/>
                        </a:xfrm>
                        <a:prstGeom prst="line">
                          <a:avLst/>
                        </a:prstGeom>
                        <a:ln>
                          <a:solidFill>
                            <a:schemeClr val="tx1"/>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
            <w:pict>
              <v:line w14:anchorId="56F636C2" id="Straight Connector 4" o:spid="_x0000_s1026" style="position:absolute;flip:y;z-index:-251658239;visibility:visible;mso-wrap-style:square;mso-wrap-distance-left:9pt;mso-wrap-distance-top:0;mso-wrap-distance-right:9pt;mso-wrap-distance-bottom:0;mso-position-horizontal:absolute;mso-position-horizontal-relative:text;mso-position-vertical:absolute;mso-position-vertical-relative:text" from="6pt,12.2pt" to="473.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qwwQEAAOIDAAAOAAAAZHJzL2Uyb0RvYy54bWysU02P0zAQvSPxHyzfadJAYYma7mFXywXB&#10;iq+71xk3lmyPZZsm/feMnWy6AgQS4mL5Y96beW/G++vJGnaCEDW6jm83NWfgJPbaHTv+9cvdiyvO&#10;YhKuFwYddPwMkV8fnj/bj76FBgc0PQRGJC62o+/4kJJvqyrKAayIG/Tg6FFhsCLRMRyrPoiR2K2p&#10;mrp+XY0Yeh9QQox0ezs/8kPhVwpk+qhUhMRMx6m2VNZQ1oe8Voe9aI9B+EHLpQzxD1VYoR0lXalu&#10;RRLse9C/UFktA0ZUaSPRVqiUllA0kJpt/ZOaz4PwULSQOdGvNsX/Rys/nG7cfSAbRh/b6O9DVjGp&#10;YJky2n+jnhZdVCmbim3n1TaYEpN0uXv78lX9ZseZpLfmakdb4qtmmkznQ0zvAC3Lm44b7bIq0YrT&#10;+5jm0MeQfG1cXiMa3d9pY8ohzwPcmMBOgjqZpu2S4kkUJczI6iKk7NLZwMz6CRTTPRXclOxlxi6c&#10;QkpwqVl4jaPoDFNUwQqs/w5c4jMUyvyt4NnIP2ZdESUzurSCrXYYfpf9YoWa4x8dmHVnCx6wP5cW&#10;F2tokEpzlqHPk/r0XOCXr3n4AQAA//8DAFBLAwQUAAYACAAAACEAcE9TDt4AAAAIAQAADwAAAGRy&#10;cy9kb3ducmV2LnhtbEyPQU+DQBCF7yb+h82YeLNLCZCWsjRVw82ksXrQ25adAik7S9ilxX/veLLH&#10;N+/lzfeK7Wx7ccHRd44ULBcRCKTamY4aBZ8f1dMKhA+ajO4doYIf9LAt7+8KnRt3pXe8HEIjuIR8&#10;rhW0IQy5lL5u0Wq/cAMSeyc3Wh1Yjo00o75yue1lHEWZtLoj/tDqAV9arM+HySrYv+2Xu283ZKev&#10;NJ3S57GSr75S6vFh3m1ABJzDfxj+8BkdSmY6uomMFz3rmKcEBXGSgGB/nWQpiCMfVmuQZSFvB5S/&#10;AAAA//8DAFBLAQItABQABgAIAAAAIQC2gziS/gAAAOEBAAATAAAAAAAAAAAAAAAAAAAAAABbQ29u&#10;dGVudF9UeXBlc10ueG1sUEsBAi0AFAAGAAgAAAAhADj9If/WAAAAlAEAAAsAAAAAAAAAAAAAAAAA&#10;LwEAAF9yZWxzLy5yZWxzUEsBAi0AFAAGAAgAAAAhABFTqrDBAQAA4gMAAA4AAAAAAAAAAAAAAAAA&#10;LgIAAGRycy9lMm9Eb2MueG1sUEsBAi0AFAAGAAgAAAAhAHBPUw7eAAAACAEAAA8AAAAAAAAAAAAA&#10;AAAAGwQAAGRycy9kb3ducmV2LnhtbFBLBQYAAAAABAAEAPMAAAAmBQAAAAA=&#10;" strokecolor="black [3213]" strokeweight="1pt">
                <v:stroke joinstyle="miter"/>
              </v:line>
            </w:pict>
          </mc:Fallback>
        </mc:AlternateContent>
      </w:r>
    </w:p>
    <w:p w14:paraId="604E668D" w14:textId="49A35BEF" w:rsidR="002355F5" w:rsidRPr="005513FD" w:rsidRDefault="002355F5" w:rsidP="002355F5">
      <w:pPr>
        <w:tabs>
          <w:tab w:val="left" w:pos="7620"/>
        </w:tabs>
        <w:rPr>
          <w:rFonts w:ascii="Arial" w:eastAsiaTheme="minorEastAsia" w:hAnsi="Arial" w:cs="Arial"/>
          <w:sz w:val="22"/>
        </w:rPr>
      </w:pPr>
    </w:p>
    <w:p w14:paraId="54AC989E"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r w:rsidRPr="003D710B">
        <w:rPr>
          <w:rFonts w:ascii="Arial" w:eastAsiaTheme="minorHAnsi" w:hAnsi="Arial" w:cs="Arial"/>
          <w:color w:val="auto"/>
          <w:kern w:val="2"/>
          <w:sz w:val="22"/>
          <w:lang w:eastAsia="en-US"/>
          <w14:ligatures w14:val="standardContextual"/>
        </w:rPr>
        <w:t>20th July 2023</w:t>
      </w:r>
    </w:p>
    <w:p w14:paraId="1CB36A03"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p>
    <w:p w14:paraId="7C67CD3F"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r w:rsidRPr="003D710B">
        <w:rPr>
          <w:rFonts w:ascii="Arial" w:eastAsiaTheme="minorHAnsi" w:hAnsi="Arial" w:cs="Arial"/>
          <w:color w:val="auto"/>
          <w:kern w:val="2"/>
          <w:sz w:val="22"/>
          <w:lang w:eastAsia="en-US"/>
          <w14:ligatures w14:val="standardContextual"/>
        </w:rPr>
        <w:t>Dear Parents</w:t>
      </w:r>
    </w:p>
    <w:p w14:paraId="78E99A9C"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p>
    <w:p w14:paraId="3539E0A6"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r w:rsidRPr="003D710B">
        <w:rPr>
          <w:rFonts w:ascii="Arial" w:eastAsiaTheme="minorHAnsi" w:hAnsi="Arial" w:cs="Arial"/>
          <w:color w:val="auto"/>
          <w:kern w:val="2"/>
          <w:sz w:val="22"/>
          <w:lang w:eastAsia="en-US"/>
          <w14:ligatures w14:val="standardContextual"/>
        </w:rPr>
        <w:t>We recently invited you to complete our Relationships Education Parent Consultation and would like to thank you for taking part.</w:t>
      </w:r>
    </w:p>
    <w:p w14:paraId="278526C9"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p>
    <w:p w14:paraId="086C1667"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r w:rsidRPr="003D710B">
        <w:rPr>
          <w:rFonts w:ascii="Arial" w:eastAsiaTheme="minorHAnsi" w:hAnsi="Arial" w:cs="Arial"/>
          <w:color w:val="auto"/>
          <w:kern w:val="2"/>
          <w:sz w:val="22"/>
          <w:lang w:eastAsia="en-US"/>
          <w14:ligatures w14:val="standardContextual"/>
        </w:rPr>
        <w:t>Thank you to everyone for your considered response. It has been reassuring to know that the presentations have been well received and feedback suggests the explanations over the slide shows added value and clarity regarding the changes to the curriculum.</w:t>
      </w:r>
    </w:p>
    <w:p w14:paraId="058C81A1"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p>
    <w:p w14:paraId="7A55AD24"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r w:rsidRPr="003D710B">
        <w:rPr>
          <w:rFonts w:ascii="Arial" w:eastAsiaTheme="minorHAnsi" w:hAnsi="Arial" w:cs="Arial"/>
          <w:color w:val="auto"/>
          <w:kern w:val="2"/>
          <w:sz w:val="22"/>
          <w:lang w:eastAsia="en-US"/>
          <w14:ligatures w14:val="standardContextual"/>
        </w:rPr>
        <w:t xml:space="preserve">The overall response to the proposed changes has been extremely positive. Parents and carers have shared that they have read the guidance and have listened to the presentations and have felt secure in what their child will be taught in each year group. Feedback regarding our choice of curriculum support materials (No Outsiders) has also been positive. Following the consultation, the proposed Relationships Education curriculum has been approved by our Governors and will be taught from September. </w:t>
      </w:r>
    </w:p>
    <w:p w14:paraId="43E02BFF"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p>
    <w:p w14:paraId="0A04C176"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r w:rsidRPr="003D710B">
        <w:rPr>
          <w:rFonts w:ascii="Arial" w:eastAsiaTheme="minorHAnsi" w:hAnsi="Arial" w:cs="Arial"/>
          <w:color w:val="auto"/>
          <w:kern w:val="2"/>
          <w:sz w:val="22"/>
          <w:lang w:eastAsia="en-US"/>
          <w14:ligatures w14:val="standardContextual"/>
        </w:rPr>
        <w:t xml:space="preserve">You will be invited to the first No Outsiders lesson of the school year and are welcome to view the resources in school. </w:t>
      </w:r>
    </w:p>
    <w:p w14:paraId="72DCB664" w14:textId="22B83C1F"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p>
    <w:p w14:paraId="184DFC30"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r w:rsidRPr="003D710B">
        <w:rPr>
          <w:rFonts w:ascii="Arial" w:eastAsiaTheme="minorHAnsi" w:hAnsi="Arial" w:cs="Arial"/>
          <w:color w:val="auto"/>
          <w:kern w:val="2"/>
          <w:sz w:val="22"/>
          <w:lang w:eastAsia="en-US"/>
          <w14:ligatures w14:val="standardContextual"/>
        </w:rPr>
        <w:t>As a school community we are committed to working in partnership with parents, carers and all stakeholders within it and, as such, your feedback is invaluable. We have responded to all the questions raised by parents on the following page.</w:t>
      </w:r>
    </w:p>
    <w:p w14:paraId="227529B9"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p>
    <w:p w14:paraId="02D0799C"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r w:rsidRPr="003D710B">
        <w:rPr>
          <w:rFonts w:ascii="Arial" w:eastAsiaTheme="minorHAnsi" w:hAnsi="Arial" w:cs="Arial"/>
          <w:color w:val="auto"/>
          <w:kern w:val="2"/>
          <w:sz w:val="22"/>
          <w:lang w:eastAsia="en-US"/>
          <w14:ligatures w14:val="standardContextual"/>
        </w:rPr>
        <w:t>If you have any questions or queries or would like to view the resources, please feel free to contact me via the school office.</w:t>
      </w:r>
    </w:p>
    <w:p w14:paraId="21A12463"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p>
    <w:p w14:paraId="3DFDC06F"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p>
    <w:p w14:paraId="12D603AE"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r w:rsidRPr="003D710B">
        <w:rPr>
          <w:rFonts w:ascii="Arial" w:eastAsiaTheme="minorHAnsi" w:hAnsi="Arial" w:cs="Arial"/>
          <w:color w:val="auto"/>
          <w:kern w:val="2"/>
          <w:sz w:val="22"/>
          <w:lang w:eastAsia="en-US"/>
          <w14:ligatures w14:val="standardContextual"/>
        </w:rPr>
        <w:t>Thank you for your continued support,</w:t>
      </w:r>
    </w:p>
    <w:p w14:paraId="15F3C28A"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p>
    <w:p w14:paraId="437AE580"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p>
    <w:p w14:paraId="5CC33045"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p>
    <w:p w14:paraId="471FBFED"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p>
    <w:p w14:paraId="3757F1EC"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r w:rsidRPr="003D710B">
        <w:rPr>
          <w:rFonts w:ascii="Arial" w:eastAsiaTheme="minorHAnsi" w:hAnsi="Arial" w:cs="Arial"/>
          <w:color w:val="auto"/>
          <w:kern w:val="2"/>
          <w:sz w:val="22"/>
          <w:lang w:eastAsia="en-US"/>
          <w14:ligatures w14:val="standardContextual"/>
        </w:rPr>
        <w:t>Mrs Aulton</w:t>
      </w:r>
    </w:p>
    <w:p w14:paraId="43E8AEB2" w14:textId="77777777" w:rsidR="003D710B" w:rsidRPr="003D710B" w:rsidRDefault="003D710B" w:rsidP="003D710B">
      <w:pPr>
        <w:spacing w:after="0" w:line="240" w:lineRule="auto"/>
        <w:ind w:left="0"/>
        <w:jc w:val="left"/>
        <w:rPr>
          <w:rFonts w:ascii="Arial" w:eastAsiaTheme="minorHAnsi" w:hAnsi="Arial" w:cs="Arial"/>
          <w:color w:val="auto"/>
          <w:kern w:val="2"/>
          <w:sz w:val="22"/>
          <w:lang w:eastAsia="en-US"/>
          <w14:ligatures w14:val="standardContextual"/>
        </w:rPr>
      </w:pPr>
      <w:r w:rsidRPr="003D710B">
        <w:rPr>
          <w:rFonts w:ascii="Arial" w:eastAsiaTheme="minorHAnsi" w:hAnsi="Arial" w:cs="Arial"/>
          <w:color w:val="auto"/>
          <w:kern w:val="2"/>
          <w:sz w:val="22"/>
          <w:lang w:eastAsia="en-US"/>
          <w14:ligatures w14:val="standardContextual"/>
        </w:rPr>
        <w:t>Headteacher</w:t>
      </w:r>
    </w:p>
    <w:p w14:paraId="44225414" w14:textId="77777777" w:rsidR="003D710B" w:rsidRPr="003D710B" w:rsidRDefault="003D710B" w:rsidP="003D710B">
      <w:pPr>
        <w:spacing w:after="160" w:line="259" w:lineRule="auto"/>
        <w:ind w:left="0"/>
        <w:jc w:val="left"/>
        <w:rPr>
          <w:rFonts w:asciiTheme="minorHAnsi" w:eastAsiaTheme="minorHAnsi" w:hAnsiTheme="minorHAnsi" w:cstheme="minorBidi"/>
          <w:color w:val="auto"/>
          <w:kern w:val="2"/>
          <w:sz w:val="22"/>
          <w:lang w:eastAsia="en-US"/>
          <w14:ligatures w14:val="standardContextual"/>
        </w:rPr>
      </w:pPr>
    </w:p>
    <w:p w14:paraId="74004F04" w14:textId="77777777" w:rsidR="003D710B" w:rsidRPr="003D710B" w:rsidRDefault="003D710B" w:rsidP="003D710B">
      <w:pPr>
        <w:spacing w:after="160" w:line="259" w:lineRule="auto"/>
        <w:ind w:left="0"/>
        <w:jc w:val="left"/>
        <w:rPr>
          <w:rFonts w:asciiTheme="minorHAnsi" w:eastAsiaTheme="minorHAnsi" w:hAnsiTheme="minorHAnsi" w:cstheme="minorBidi"/>
          <w:color w:val="auto"/>
          <w:kern w:val="2"/>
          <w:sz w:val="22"/>
          <w:lang w:eastAsia="en-US"/>
          <w14:ligatures w14:val="standardContextual"/>
        </w:rPr>
      </w:pPr>
    </w:p>
    <w:p w14:paraId="4AE43ECB" w14:textId="77777777" w:rsidR="003D710B" w:rsidRPr="003D710B" w:rsidRDefault="003D710B" w:rsidP="003D710B">
      <w:pPr>
        <w:spacing w:after="160" w:line="259" w:lineRule="auto"/>
        <w:ind w:left="0"/>
        <w:jc w:val="left"/>
        <w:rPr>
          <w:rFonts w:asciiTheme="minorHAnsi" w:eastAsiaTheme="minorHAnsi" w:hAnsiTheme="minorHAnsi" w:cstheme="minorBidi"/>
          <w:color w:val="auto"/>
          <w:kern w:val="2"/>
          <w:sz w:val="22"/>
          <w:lang w:eastAsia="en-US"/>
          <w14:ligatures w14:val="standardContextual"/>
        </w:rPr>
      </w:pPr>
    </w:p>
    <w:p w14:paraId="3149D2C8" w14:textId="77777777" w:rsidR="003D710B" w:rsidRPr="003D710B" w:rsidRDefault="003D710B" w:rsidP="003D710B">
      <w:pPr>
        <w:spacing w:after="160" w:line="259" w:lineRule="auto"/>
        <w:ind w:left="0"/>
        <w:jc w:val="left"/>
        <w:rPr>
          <w:rFonts w:asciiTheme="minorHAnsi" w:eastAsiaTheme="minorHAnsi" w:hAnsiTheme="minorHAnsi" w:cstheme="minorBidi"/>
          <w:color w:val="auto"/>
          <w:kern w:val="2"/>
          <w:sz w:val="22"/>
          <w:lang w:eastAsia="en-US"/>
          <w14:ligatures w14:val="standardContextual"/>
        </w:rPr>
      </w:pPr>
    </w:p>
    <w:p w14:paraId="697428EC" w14:textId="77777777" w:rsidR="003D710B" w:rsidRPr="003D710B" w:rsidRDefault="003D710B" w:rsidP="003D710B">
      <w:pPr>
        <w:spacing w:after="160" w:line="259" w:lineRule="auto"/>
        <w:ind w:left="0"/>
        <w:jc w:val="left"/>
        <w:rPr>
          <w:rFonts w:asciiTheme="minorHAnsi" w:eastAsiaTheme="minorHAnsi" w:hAnsiTheme="minorHAnsi" w:cstheme="minorBidi"/>
          <w:color w:val="auto"/>
          <w:kern w:val="2"/>
          <w:sz w:val="22"/>
          <w:lang w:eastAsia="en-US"/>
          <w14:ligatures w14:val="standardContextual"/>
        </w:rPr>
      </w:pPr>
    </w:p>
    <w:p w14:paraId="2852DAB3" w14:textId="77777777" w:rsidR="003D710B" w:rsidRPr="003D710B" w:rsidRDefault="003D710B" w:rsidP="003D710B">
      <w:pPr>
        <w:spacing w:after="160" w:line="259" w:lineRule="auto"/>
        <w:ind w:left="0"/>
        <w:jc w:val="left"/>
        <w:rPr>
          <w:rFonts w:asciiTheme="minorHAnsi" w:eastAsiaTheme="minorHAnsi" w:hAnsiTheme="minorHAnsi" w:cstheme="minorBidi"/>
          <w:color w:val="auto"/>
          <w:kern w:val="2"/>
          <w:sz w:val="22"/>
          <w:lang w:eastAsia="en-US"/>
          <w14:ligatures w14:val="standardContextual"/>
        </w:rPr>
      </w:pPr>
    </w:p>
    <w:tbl>
      <w:tblPr>
        <w:tblStyle w:val="TableGrid2"/>
        <w:tblW w:w="0" w:type="auto"/>
        <w:tblLook w:val="04A0" w:firstRow="1" w:lastRow="0" w:firstColumn="1" w:lastColumn="0" w:noHBand="0" w:noVBand="1"/>
      </w:tblPr>
      <w:tblGrid>
        <w:gridCol w:w="3680"/>
        <w:gridCol w:w="5334"/>
      </w:tblGrid>
      <w:tr w:rsidR="003D710B" w:rsidRPr="003D710B" w14:paraId="39883AE0" w14:textId="77777777" w:rsidTr="006E3D28">
        <w:tc>
          <w:tcPr>
            <w:tcW w:w="3681" w:type="dxa"/>
          </w:tcPr>
          <w:p w14:paraId="0D9CCD43"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Question</w:t>
            </w:r>
          </w:p>
        </w:tc>
        <w:tc>
          <w:tcPr>
            <w:tcW w:w="5335" w:type="dxa"/>
          </w:tcPr>
          <w:p w14:paraId="537B3AB6"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Response</w:t>
            </w:r>
          </w:p>
        </w:tc>
      </w:tr>
      <w:tr w:rsidR="003D710B" w:rsidRPr="003D710B" w14:paraId="2A82C7A1" w14:textId="77777777" w:rsidTr="006E3D28">
        <w:tc>
          <w:tcPr>
            <w:tcW w:w="3681" w:type="dxa"/>
          </w:tcPr>
          <w:p w14:paraId="3A476649"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Why do we have to teach about relationships so early on in Reception and Year 1?</w:t>
            </w:r>
          </w:p>
          <w:p w14:paraId="602BE039" w14:textId="77777777" w:rsidR="003D710B" w:rsidRPr="003D710B" w:rsidRDefault="003D710B" w:rsidP="003D710B">
            <w:pPr>
              <w:spacing w:after="0" w:line="240" w:lineRule="auto"/>
              <w:ind w:left="0"/>
              <w:jc w:val="left"/>
              <w:rPr>
                <w:rFonts w:ascii="Arial" w:eastAsiaTheme="minorHAnsi" w:hAnsi="Arial" w:cs="Arial"/>
                <w:color w:val="auto"/>
                <w:sz w:val="22"/>
              </w:rPr>
            </w:pPr>
          </w:p>
        </w:tc>
        <w:tc>
          <w:tcPr>
            <w:tcW w:w="5335" w:type="dxa"/>
          </w:tcPr>
          <w:p w14:paraId="0E45E585"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 xml:space="preserve">We </w:t>
            </w:r>
            <w:proofErr w:type="gramStart"/>
            <w:r w:rsidRPr="003D710B">
              <w:rPr>
                <w:rFonts w:ascii="Arial" w:eastAsiaTheme="minorHAnsi" w:hAnsi="Arial" w:cs="Arial"/>
                <w:color w:val="auto"/>
                <w:sz w:val="22"/>
              </w:rPr>
              <w:t>have to</w:t>
            </w:r>
            <w:proofErr w:type="gramEnd"/>
            <w:r w:rsidRPr="003D710B">
              <w:rPr>
                <w:rFonts w:ascii="Arial" w:eastAsiaTheme="minorHAnsi" w:hAnsi="Arial" w:cs="Arial"/>
                <w:color w:val="auto"/>
                <w:sz w:val="22"/>
              </w:rPr>
              <w:t xml:space="preserve"> teach children about different families under the Department for Education requirements. We teach this in a non-threatening way through picture books from an early </w:t>
            </w:r>
            <w:proofErr w:type="gramStart"/>
            <w:r w:rsidRPr="003D710B">
              <w:rPr>
                <w:rFonts w:ascii="Arial" w:eastAsiaTheme="minorHAnsi" w:hAnsi="Arial" w:cs="Arial"/>
                <w:color w:val="auto"/>
                <w:sz w:val="22"/>
              </w:rPr>
              <w:t>age</w:t>
            </w:r>
            <w:proofErr w:type="gramEnd"/>
            <w:r w:rsidRPr="003D710B">
              <w:rPr>
                <w:rFonts w:ascii="Arial" w:eastAsiaTheme="minorHAnsi" w:hAnsi="Arial" w:cs="Arial"/>
                <w:color w:val="auto"/>
                <w:sz w:val="22"/>
              </w:rPr>
              <w:t xml:space="preserve"> so children know there are differences. </w:t>
            </w:r>
          </w:p>
        </w:tc>
      </w:tr>
      <w:tr w:rsidR="003D710B" w:rsidRPr="003D710B" w14:paraId="6334B972" w14:textId="77777777" w:rsidTr="006E3D28">
        <w:tc>
          <w:tcPr>
            <w:tcW w:w="3681" w:type="dxa"/>
          </w:tcPr>
          <w:p w14:paraId="76313AAF"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Can we withdraw our children from lessons?</w:t>
            </w:r>
          </w:p>
          <w:p w14:paraId="59A54B8D" w14:textId="77777777" w:rsidR="003D710B" w:rsidRPr="003D710B" w:rsidRDefault="003D710B" w:rsidP="003D710B">
            <w:pPr>
              <w:spacing w:after="0" w:line="240" w:lineRule="auto"/>
              <w:ind w:left="0"/>
              <w:jc w:val="left"/>
              <w:rPr>
                <w:rFonts w:ascii="Arial" w:eastAsiaTheme="minorHAnsi" w:hAnsi="Arial" w:cs="Arial"/>
                <w:color w:val="auto"/>
                <w:sz w:val="22"/>
              </w:rPr>
            </w:pPr>
          </w:p>
        </w:tc>
        <w:tc>
          <w:tcPr>
            <w:tcW w:w="5335" w:type="dxa"/>
          </w:tcPr>
          <w:p w14:paraId="3550435B"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 xml:space="preserve">Relationships Education is part of the National Curriculum and so children cannot be withdrawn from these lessons. </w:t>
            </w:r>
          </w:p>
        </w:tc>
      </w:tr>
      <w:tr w:rsidR="003D710B" w:rsidRPr="003D710B" w14:paraId="3BADDE37" w14:textId="77777777" w:rsidTr="006E3D28">
        <w:tc>
          <w:tcPr>
            <w:tcW w:w="3681" w:type="dxa"/>
          </w:tcPr>
          <w:p w14:paraId="78BB3DE0"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Why do the books have two Mums as this will confuse the children?</w:t>
            </w:r>
          </w:p>
          <w:p w14:paraId="4241B70E" w14:textId="77777777" w:rsidR="003D710B" w:rsidRPr="003D710B" w:rsidRDefault="003D710B" w:rsidP="003D710B">
            <w:pPr>
              <w:spacing w:after="0" w:line="240" w:lineRule="auto"/>
              <w:ind w:left="0"/>
              <w:jc w:val="left"/>
              <w:rPr>
                <w:rFonts w:ascii="Arial" w:eastAsiaTheme="minorHAnsi" w:hAnsi="Arial" w:cs="Arial"/>
                <w:color w:val="auto"/>
                <w:sz w:val="22"/>
              </w:rPr>
            </w:pPr>
          </w:p>
        </w:tc>
        <w:tc>
          <w:tcPr>
            <w:tcW w:w="5335" w:type="dxa"/>
          </w:tcPr>
          <w:p w14:paraId="6E187783"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 xml:space="preserve">Our lessons show children that there are many different types of family. It is important that all children and families are represented in the books we use. The story does not reference the relationship between the mums. </w:t>
            </w:r>
          </w:p>
        </w:tc>
      </w:tr>
      <w:tr w:rsidR="003D710B" w:rsidRPr="003D710B" w14:paraId="5883D9EB" w14:textId="77777777" w:rsidTr="006E3D28">
        <w:tc>
          <w:tcPr>
            <w:tcW w:w="3681" w:type="dxa"/>
          </w:tcPr>
          <w:p w14:paraId="1832C71D"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Why is the man naked in The Island?</w:t>
            </w:r>
          </w:p>
          <w:p w14:paraId="6F0D62EC" w14:textId="77777777" w:rsidR="003D710B" w:rsidRPr="003D710B" w:rsidRDefault="003D710B" w:rsidP="003D710B">
            <w:pPr>
              <w:spacing w:after="0" w:line="240" w:lineRule="auto"/>
              <w:ind w:left="0"/>
              <w:jc w:val="left"/>
              <w:rPr>
                <w:rFonts w:ascii="Arial" w:eastAsiaTheme="minorHAnsi" w:hAnsi="Arial" w:cs="Arial"/>
                <w:color w:val="auto"/>
                <w:sz w:val="22"/>
              </w:rPr>
            </w:pPr>
          </w:p>
        </w:tc>
        <w:tc>
          <w:tcPr>
            <w:tcW w:w="5335" w:type="dxa"/>
          </w:tcPr>
          <w:p w14:paraId="6F98EB32"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 xml:space="preserve">This is to show that he has lost everything, even his dignity. </w:t>
            </w:r>
          </w:p>
        </w:tc>
      </w:tr>
      <w:tr w:rsidR="003D710B" w:rsidRPr="003D710B" w14:paraId="6F3277AB" w14:textId="77777777" w:rsidTr="006E3D28">
        <w:tc>
          <w:tcPr>
            <w:tcW w:w="3681" w:type="dxa"/>
          </w:tcPr>
          <w:p w14:paraId="554BF6D8"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Introducing Teddy – How far does the discussion about transgender go? How much do the children really need to know?</w:t>
            </w:r>
          </w:p>
          <w:p w14:paraId="5E499A94" w14:textId="77777777" w:rsidR="003D710B" w:rsidRPr="003D710B" w:rsidRDefault="003D710B" w:rsidP="003D710B">
            <w:pPr>
              <w:spacing w:after="0" w:line="240" w:lineRule="auto"/>
              <w:ind w:left="0"/>
              <w:jc w:val="left"/>
              <w:rPr>
                <w:rFonts w:ascii="Arial" w:eastAsiaTheme="minorHAnsi" w:hAnsi="Arial" w:cs="Arial"/>
                <w:color w:val="auto"/>
                <w:sz w:val="22"/>
              </w:rPr>
            </w:pPr>
          </w:p>
        </w:tc>
        <w:tc>
          <w:tcPr>
            <w:tcW w:w="5335" w:type="dxa"/>
          </w:tcPr>
          <w:p w14:paraId="48BBFF00"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 xml:space="preserve">We do not discuss transgenderism. We talk about how we can make everyone feel accepted and welcomed for who they are. </w:t>
            </w:r>
          </w:p>
        </w:tc>
      </w:tr>
      <w:tr w:rsidR="003D710B" w:rsidRPr="003D710B" w14:paraId="0C15F887" w14:textId="77777777" w:rsidTr="006E3D28">
        <w:tc>
          <w:tcPr>
            <w:tcW w:w="3681" w:type="dxa"/>
          </w:tcPr>
          <w:p w14:paraId="7E25BEB3"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What are the resources used to teach sex education?</w:t>
            </w:r>
          </w:p>
          <w:p w14:paraId="0911C24E" w14:textId="77777777" w:rsidR="003D710B" w:rsidRPr="003D710B" w:rsidRDefault="003D710B" w:rsidP="003D710B">
            <w:pPr>
              <w:spacing w:after="0" w:line="240" w:lineRule="auto"/>
              <w:ind w:left="0"/>
              <w:jc w:val="left"/>
              <w:rPr>
                <w:rFonts w:ascii="Arial" w:eastAsiaTheme="minorHAnsi" w:hAnsi="Arial" w:cs="Arial"/>
                <w:color w:val="auto"/>
                <w:sz w:val="22"/>
              </w:rPr>
            </w:pPr>
          </w:p>
        </w:tc>
        <w:tc>
          <w:tcPr>
            <w:tcW w:w="5335" w:type="dxa"/>
            <w:vMerge w:val="restart"/>
          </w:tcPr>
          <w:p w14:paraId="0957E5C2"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 xml:space="preserve">There will be a separate consultation for Sex Education. All the resources and lesson plans will be shared, and parents can withdraw their children from those lessons. </w:t>
            </w:r>
          </w:p>
        </w:tc>
      </w:tr>
      <w:tr w:rsidR="003D710B" w:rsidRPr="003D710B" w14:paraId="1850C2A7" w14:textId="77777777" w:rsidTr="006E3D28">
        <w:tc>
          <w:tcPr>
            <w:tcW w:w="3681" w:type="dxa"/>
          </w:tcPr>
          <w:p w14:paraId="41EC1D99"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Will sex education lessons be single gender?</w:t>
            </w:r>
          </w:p>
          <w:p w14:paraId="1A384629" w14:textId="77777777" w:rsidR="003D710B" w:rsidRPr="003D710B" w:rsidRDefault="003D710B" w:rsidP="003D710B">
            <w:pPr>
              <w:spacing w:after="0" w:line="240" w:lineRule="auto"/>
              <w:ind w:left="0"/>
              <w:jc w:val="left"/>
              <w:rPr>
                <w:rFonts w:ascii="Arial" w:eastAsiaTheme="minorHAnsi" w:hAnsi="Arial" w:cs="Arial"/>
                <w:color w:val="auto"/>
                <w:sz w:val="22"/>
              </w:rPr>
            </w:pPr>
          </w:p>
        </w:tc>
        <w:tc>
          <w:tcPr>
            <w:tcW w:w="5335" w:type="dxa"/>
            <w:vMerge/>
          </w:tcPr>
          <w:p w14:paraId="7BE8429F" w14:textId="77777777" w:rsidR="003D710B" w:rsidRPr="003D710B" w:rsidRDefault="003D710B" w:rsidP="003D710B">
            <w:pPr>
              <w:spacing w:after="0" w:line="240" w:lineRule="auto"/>
              <w:ind w:left="0"/>
              <w:jc w:val="left"/>
              <w:rPr>
                <w:rFonts w:ascii="Arial" w:eastAsiaTheme="minorHAnsi" w:hAnsi="Arial" w:cs="Arial"/>
                <w:color w:val="auto"/>
                <w:sz w:val="22"/>
              </w:rPr>
            </w:pPr>
          </w:p>
        </w:tc>
      </w:tr>
      <w:tr w:rsidR="003D710B" w:rsidRPr="003D710B" w14:paraId="76B18D5F" w14:textId="77777777" w:rsidTr="006E3D28">
        <w:tc>
          <w:tcPr>
            <w:tcW w:w="3681" w:type="dxa"/>
          </w:tcPr>
          <w:p w14:paraId="6D4841EE"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How will sex education lessons be taught?</w:t>
            </w:r>
          </w:p>
          <w:p w14:paraId="08162952" w14:textId="77777777" w:rsidR="003D710B" w:rsidRPr="003D710B" w:rsidRDefault="003D710B" w:rsidP="003D710B">
            <w:pPr>
              <w:spacing w:after="0" w:line="240" w:lineRule="auto"/>
              <w:ind w:left="0"/>
              <w:jc w:val="left"/>
              <w:rPr>
                <w:rFonts w:ascii="Arial" w:eastAsiaTheme="minorHAnsi" w:hAnsi="Arial" w:cs="Arial"/>
                <w:color w:val="auto"/>
                <w:sz w:val="22"/>
              </w:rPr>
            </w:pPr>
          </w:p>
        </w:tc>
        <w:tc>
          <w:tcPr>
            <w:tcW w:w="5335" w:type="dxa"/>
            <w:vMerge/>
          </w:tcPr>
          <w:p w14:paraId="553BEAF5" w14:textId="77777777" w:rsidR="003D710B" w:rsidRPr="003D710B" w:rsidRDefault="003D710B" w:rsidP="003D710B">
            <w:pPr>
              <w:spacing w:after="0" w:line="240" w:lineRule="auto"/>
              <w:ind w:left="0"/>
              <w:jc w:val="left"/>
              <w:rPr>
                <w:rFonts w:ascii="Arial" w:eastAsiaTheme="minorHAnsi" w:hAnsi="Arial" w:cs="Arial"/>
                <w:color w:val="auto"/>
                <w:sz w:val="22"/>
              </w:rPr>
            </w:pPr>
          </w:p>
        </w:tc>
      </w:tr>
      <w:tr w:rsidR="003D710B" w:rsidRPr="003D710B" w14:paraId="19A5DAE4" w14:textId="77777777" w:rsidTr="006E3D28">
        <w:tc>
          <w:tcPr>
            <w:tcW w:w="3681" w:type="dxa"/>
          </w:tcPr>
          <w:p w14:paraId="14896396"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Will parents know what is being taught and when during sex education lessons?</w:t>
            </w:r>
          </w:p>
        </w:tc>
        <w:tc>
          <w:tcPr>
            <w:tcW w:w="5335" w:type="dxa"/>
            <w:vMerge/>
          </w:tcPr>
          <w:p w14:paraId="75BE1E85" w14:textId="77777777" w:rsidR="003D710B" w:rsidRPr="003D710B" w:rsidRDefault="003D710B" w:rsidP="003D710B">
            <w:pPr>
              <w:spacing w:after="0" w:line="240" w:lineRule="auto"/>
              <w:ind w:left="0"/>
              <w:jc w:val="left"/>
              <w:rPr>
                <w:rFonts w:ascii="Arial" w:eastAsiaTheme="minorHAnsi" w:hAnsi="Arial" w:cs="Arial"/>
                <w:color w:val="auto"/>
                <w:sz w:val="22"/>
              </w:rPr>
            </w:pPr>
          </w:p>
        </w:tc>
      </w:tr>
      <w:tr w:rsidR="003D710B" w:rsidRPr="003D710B" w14:paraId="47BFD4A5" w14:textId="77777777" w:rsidTr="006E3D28">
        <w:tc>
          <w:tcPr>
            <w:tcW w:w="3681" w:type="dxa"/>
          </w:tcPr>
          <w:p w14:paraId="0ACB1900"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Would we show videos in Sex Education lessons?</w:t>
            </w:r>
          </w:p>
          <w:p w14:paraId="2C8AC302" w14:textId="77777777" w:rsidR="003D710B" w:rsidRPr="003D710B" w:rsidRDefault="003D710B" w:rsidP="003D710B">
            <w:pPr>
              <w:spacing w:after="0" w:line="240" w:lineRule="auto"/>
              <w:ind w:left="0"/>
              <w:jc w:val="left"/>
              <w:rPr>
                <w:rFonts w:ascii="Arial" w:eastAsiaTheme="minorHAnsi" w:hAnsi="Arial" w:cs="Arial"/>
                <w:color w:val="auto"/>
                <w:sz w:val="22"/>
              </w:rPr>
            </w:pPr>
          </w:p>
        </w:tc>
        <w:tc>
          <w:tcPr>
            <w:tcW w:w="5335" w:type="dxa"/>
            <w:vMerge/>
          </w:tcPr>
          <w:p w14:paraId="6267EB6E" w14:textId="77777777" w:rsidR="003D710B" w:rsidRPr="003D710B" w:rsidRDefault="003D710B" w:rsidP="003D710B">
            <w:pPr>
              <w:spacing w:after="0" w:line="240" w:lineRule="auto"/>
              <w:ind w:left="0"/>
              <w:jc w:val="left"/>
              <w:rPr>
                <w:rFonts w:ascii="Arial" w:eastAsiaTheme="minorHAnsi" w:hAnsi="Arial" w:cs="Arial"/>
                <w:color w:val="auto"/>
                <w:sz w:val="22"/>
              </w:rPr>
            </w:pPr>
          </w:p>
        </w:tc>
      </w:tr>
      <w:tr w:rsidR="003D710B" w:rsidRPr="003D710B" w14:paraId="0EBAF0E3" w14:textId="77777777" w:rsidTr="006E3D28">
        <w:tc>
          <w:tcPr>
            <w:tcW w:w="3681" w:type="dxa"/>
          </w:tcPr>
          <w:p w14:paraId="254D972F"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When do you teach about menopause and breastfeeding?</w:t>
            </w:r>
          </w:p>
          <w:p w14:paraId="2CADA65D" w14:textId="77777777" w:rsidR="003D710B" w:rsidRPr="003D710B" w:rsidRDefault="003D710B" w:rsidP="003D710B">
            <w:pPr>
              <w:spacing w:after="0" w:line="240" w:lineRule="auto"/>
              <w:ind w:left="0"/>
              <w:jc w:val="left"/>
              <w:rPr>
                <w:rFonts w:ascii="Arial" w:eastAsiaTheme="minorHAnsi" w:hAnsi="Arial" w:cs="Arial"/>
                <w:color w:val="auto"/>
                <w:sz w:val="22"/>
              </w:rPr>
            </w:pPr>
          </w:p>
        </w:tc>
        <w:tc>
          <w:tcPr>
            <w:tcW w:w="5335" w:type="dxa"/>
          </w:tcPr>
          <w:p w14:paraId="1CD411C8" w14:textId="77777777" w:rsidR="003D710B" w:rsidRPr="003D710B" w:rsidRDefault="003D710B" w:rsidP="003D710B">
            <w:pPr>
              <w:spacing w:after="0" w:line="240" w:lineRule="auto"/>
              <w:ind w:left="0"/>
              <w:jc w:val="left"/>
              <w:rPr>
                <w:rFonts w:ascii="Arial" w:eastAsiaTheme="minorHAnsi" w:hAnsi="Arial" w:cs="Arial"/>
                <w:color w:val="auto"/>
                <w:sz w:val="22"/>
              </w:rPr>
            </w:pPr>
            <w:r w:rsidRPr="003D710B">
              <w:rPr>
                <w:rFonts w:ascii="Arial" w:eastAsiaTheme="minorHAnsi" w:hAnsi="Arial" w:cs="Arial"/>
                <w:color w:val="auto"/>
                <w:sz w:val="22"/>
              </w:rPr>
              <w:t xml:space="preserve">We do not teach this as it not on the National Curriculum or Relationships and Health Education expectations from the Department for Education. </w:t>
            </w:r>
          </w:p>
        </w:tc>
      </w:tr>
    </w:tbl>
    <w:p w14:paraId="34B7F607" w14:textId="77777777" w:rsidR="003D710B" w:rsidRPr="003D710B" w:rsidRDefault="003D710B" w:rsidP="003D710B">
      <w:pPr>
        <w:spacing w:after="160" w:line="259" w:lineRule="auto"/>
        <w:ind w:left="0"/>
        <w:jc w:val="left"/>
        <w:rPr>
          <w:rFonts w:asciiTheme="minorHAnsi" w:eastAsiaTheme="minorHAnsi" w:hAnsiTheme="minorHAnsi" w:cstheme="minorBidi"/>
          <w:color w:val="auto"/>
          <w:kern w:val="2"/>
          <w:sz w:val="22"/>
          <w:lang w:eastAsia="en-US"/>
          <w14:ligatures w14:val="standardContextual"/>
        </w:rPr>
      </w:pPr>
    </w:p>
    <w:p w14:paraId="0DA1C2C5" w14:textId="77777777" w:rsidR="004F5792" w:rsidRPr="0053569F" w:rsidRDefault="004F5792" w:rsidP="00315F72">
      <w:pPr>
        <w:tabs>
          <w:tab w:val="left" w:pos="7620"/>
        </w:tabs>
        <w:ind w:left="0"/>
        <w:rPr>
          <w:rFonts w:asciiTheme="minorHAnsi" w:eastAsiaTheme="minorEastAsia" w:hAnsiTheme="minorHAnsi" w:cstheme="minorBidi"/>
        </w:rPr>
      </w:pPr>
    </w:p>
    <w:sectPr w:rsidR="004F5792" w:rsidRPr="0053569F">
      <w:pgSz w:w="11904" w:h="1682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A2"/>
    <w:rsid w:val="00016323"/>
    <w:rsid w:val="00033F6D"/>
    <w:rsid w:val="00062583"/>
    <w:rsid w:val="00081BD9"/>
    <w:rsid w:val="000B1F7F"/>
    <w:rsid w:val="000B58C3"/>
    <w:rsid w:val="000D33AA"/>
    <w:rsid w:val="000E4DE1"/>
    <w:rsid w:val="00115A5C"/>
    <w:rsid w:val="001348DD"/>
    <w:rsid w:val="00135FF8"/>
    <w:rsid w:val="00184429"/>
    <w:rsid w:val="001901A5"/>
    <w:rsid w:val="001A70B9"/>
    <w:rsid w:val="001B75FA"/>
    <w:rsid w:val="001D5260"/>
    <w:rsid w:val="002143AA"/>
    <w:rsid w:val="002355F5"/>
    <w:rsid w:val="00251276"/>
    <w:rsid w:val="0025710F"/>
    <w:rsid w:val="002640B4"/>
    <w:rsid w:val="002C59FE"/>
    <w:rsid w:val="00311A74"/>
    <w:rsid w:val="00315F72"/>
    <w:rsid w:val="00320B6C"/>
    <w:rsid w:val="00332CCF"/>
    <w:rsid w:val="00371AED"/>
    <w:rsid w:val="0039450D"/>
    <w:rsid w:val="00397AB4"/>
    <w:rsid w:val="003A176A"/>
    <w:rsid w:val="003D5ECE"/>
    <w:rsid w:val="003D710B"/>
    <w:rsid w:val="003E1014"/>
    <w:rsid w:val="003F075C"/>
    <w:rsid w:val="00437595"/>
    <w:rsid w:val="0044221E"/>
    <w:rsid w:val="00495326"/>
    <w:rsid w:val="004B6794"/>
    <w:rsid w:val="004C1061"/>
    <w:rsid w:val="004C537D"/>
    <w:rsid w:val="004F0E77"/>
    <w:rsid w:val="004F5792"/>
    <w:rsid w:val="004F5AE0"/>
    <w:rsid w:val="004F69C2"/>
    <w:rsid w:val="00511CAB"/>
    <w:rsid w:val="005130E9"/>
    <w:rsid w:val="0053270C"/>
    <w:rsid w:val="0053569F"/>
    <w:rsid w:val="005404E9"/>
    <w:rsid w:val="005513FD"/>
    <w:rsid w:val="005B1826"/>
    <w:rsid w:val="006071F4"/>
    <w:rsid w:val="00633E69"/>
    <w:rsid w:val="00640B86"/>
    <w:rsid w:val="00647785"/>
    <w:rsid w:val="00694F6F"/>
    <w:rsid w:val="006D30F0"/>
    <w:rsid w:val="00723EC8"/>
    <w:rsid w:val="00737745"/>
    <w:rsid w:val="00751A70"/>
    <w:rsid w:val="0075736F"/>
    <w:rsid w:val="00781EE3"/>
    <w:rsid w:val="007E2271"/>
    <w:rsid w:val="00803174"/>
    <w:rsid w:val="00803FC9"/>
    <w:rsid w:val="008219C5"/>
    <w:rsid w:val="00830B77"/>
    <w:rsid w:val="0088495B"/>
    <w:rsid w:val="008948E9"/>
    <w:rsid w:val="008B46DB"/>
    <w:rsid w:val="008E313F"/>
    <w:rsid w:val="0091408E"/>
    <w:rsid w:val="0091485F"/>
    <w:rsid w:val="00915323"/>
    <w:rsid w:val="009A22CD"/>
    <w:rsid w:val="009A2DF3"/>
    <w:rsid w:val="009C062D"/>
    <w:rsid w:val="009C7E81"/>
    <w:rsid w:val="009D31AB"/>
    <w:rsid w:val="009D74C1"/>
    <w:rsid w:val="00A67772"/>
    <w:rsid w:val="00A80476"/>
    <w:rsid w:val="00AB43BC"/>
    <w:rsid w:val="00AC2B9A"/>
    <w:rsid w:val="00B24B29"/>
    <w:rsid w:val="00B31529"/>
    <w:rsid w:val="00B74BB7"/>
    <w:rsid w:val="00C0393A"/>
    <w:rsid w:val="00C259EA"/>
    <w:rsid w:val="00C4203A"/>
    <w:rsid w:val="00C93080"/>
    <w:rsid w:val="00CB1D34"/>
    <w:rsid w:val="00D03CA5"/>
    <w:rsid w:val="00D16E35"/>
    <w:rsid w:val="00D20CAA"/>
    <w:rsid w:val="00D23286"/>
    <w:rsid w:val="00D31C15"/>
    <w:rsid w:val="00D426D9"/>
    <w:rsid w:val="00D60B3F"/>
    <w:rsid w:val="00D63970"/>
    <w:rsid w:val="00DA6A71"/>
    <w:rsid w:val="00E2380B"/>
    <w:rsid w:val="00E348C3"/>
    <w:rsid w:val="00E57DBD"/>
    <w:rsid w:val="00E71136"/>
    <w:rsid w:val="00E72B9F"/>
    <w:rsid w:val="00E90B7A"/>
    <w:rsid w:val="00EA59A2"/>
    <w:rsid w:val="00EE16DF"/>
    <w:rsid w:val="00F007B2"/>
    <w:rsid w:val="00F03FF7"/>
    <w:rsid w:val="00F123E2"/>
    <w:rsid w:val="00F67CBD"/>
    <w:rsid w:val="00F7062C"/>
    <w:rsid w:val="00F75AE8"/>
    <w:rsid w:val="00F75B55"/>
    <w:rsid w:val="00F90B41"/>
    <w:rsid w:val="00FA360D"/>
    <w:rsid w:val="00FC2C51"/>
    <w:rsid w:val="0246A6B6"/>
    <w:rsid w:val="044C5001"/>
    <w:rsid w:val="05D75EBA"/>
    <w:rsid w:val="07951CD7"/>
    <w:rsid w:val="086508B1"/>
    <w:rsid w:val="0A299942"/>
    <w:rsid w:val="0AD99436"/>
    <w:rsid w:val="0EA2FE1C"/>
    <w:rsid w:val="0FFCEC9D"/>
    <w:rsid w:val="165313F1"/>
    <w:rsid w:val="1658812C"/>
    <w:rsid w:val="191BAC6E"/>
    <w:rsid w:val="1A3BF17B"/>
    <w:rsid w:val="1A56A18E"/>
    <w:rsid w:val="1C0EB176"/>
    <w:rsid w:val="1D8C9B12"/>
    <w:rsid w:val="1DF21BEC"/>
    <w:rsid w:val="1E582EEF"/>
    <w:rsid w:val="24C139E8"/>
    <w:rsid w:val="26FDADEE"/>
    <w:rsid w:val="275CEC81"/>
    <w:rsid w:val="27E5E8D8"/>
    <w:rsid w:val="28044DF8"/>
    <w:rsid w:val="2BFA0911"/>
    <w:rsid w:val="2C029192"/>
    <w:rsid w:val="2CE7428E"/>
    <w:rsid w:val="2D538691"/>
    <w:rsid w:val="2DF49B32"/>
    <w:rsid w:val="2E44D132"/>
    <w:rsid w:val="32CBC382"/>
    <w:rsid w:val="3352FB1F"/>
    <w:rsid w:val="34312E4D"/>
    <w:rsid w:val="3AB29E93"/>
    <w:rsid w:val="3B3B9AEA"/>
    <w:rsid w:val="408F7F52"/>
    <w:rsid w:val="424D0935"/>
    <w:rsid w:val="4317B614"/>
    <w:rsid w:val="44B38675"/>
    <w:rsid w:val="46E0BF57"/>
    <w:rsid w:val="482F6D77"/>
    <w:rsid w:val="4C97DC06"/>
    <w:rsid w:val="4E60C9DC"/>
    <w:rsid w:val="5335C764"/>
    <w:rsid w:val="535E8794"/>
    <w:rsid w:val="546C7833"/>
    <w:rsid w:val="5B3C6B23"/>
    <w:rsid w:val="5CDCA9AA"/>
    <w:rsid w:val="5D6BB17A"/>
    <w:rsid w:val="5EB62B1D"/>
    <w:rsid w:val="623EF004"/>
    <w:rsid w:val="62DB94EC"/>
    <w:rsid w:val="63AB6A45"/>
    <w:rsid w:val="63B2A464"/>
    <w:rsid w:val="6477654D"/>
    <w:rsid w:val="661335AE"/>
    <w:rsid w:val="686E3E57"/>
    <w:rsid w:val="68EABB11"/>
    <w:rsid w:val="6BA6A98E"/>
    <w:rsid w:val="6D0C08A6"/>
    <w:rsid w:val="6F91F89B"/>
    <w:rsid w:val="70F892F9"/>
    <w:rsid w:val="7235C54E"/>
    <w:rsid w:val="73D195AF"/>
    <w:rsid w:val="746569BE"/>
    <w:rsid w:val="74A8F3C0"/>
    <w:rsid w:val="75814C0A"/>
    <w:rsid w:val="77744A50"/>
    <w:rsid w:val="7B9FAE05"/>
    <w:rsid w:val="7BC86E35"/>
    <w:rsid w:val="7FC0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6B47"/>
  <w15:docId w15:val="{49BF3A2F-E27D-4961-B775-18C28EAF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8" w:line="253" w:lineRule="auto"/>
      <w:ind w:left="72"/>
      <w:jc w:val="both"/>
    </w:pPr>
    <w:rPr>
      <w:rFonts w:ascii="Courier New" w:eastAsia="Courier New" w:hAnsi="Courier New" w:cs="Courier New"/>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495326"/>
    <w:pPr>
      <w:spacing w:after="0" w:line="240" w:lineRule="auto"/>
      <w:ind w:left="72"/>
      <w:jc w:val="both"/>
    </w:pPr>
    <w:rPr>
      <w:rFonts w:ascii="Courier New" w:eastAsia="Courier New" w:hAnsi="Courier New" w:cs="Courier New"/>
      <w:color w:val="000000"/>
      <w:sz w:val="24"/>
    </w:rPr>
  </w:style>
  <w:style w:type="character" w:styleId="Hyperlink">
    <w:name w:val="Hyperlink"/>
    <w:basedOn w:val="DefaultParagraphFont"/>
    <w:uiPriority w:val="99"/>
    <w:unhideWhenUsed/>
    <w:rsid w:val="00495326"/>
    <w:rPr>
      <w:color w:val="0563C1" w:themeColor="hyperlink"/>
      <w:u w:val="single"/>
    </w:rPr>
  </w:style>
  <w:style w:type="character" w:customStyle="1" w:styleId="UnresolvedMention1">
    <w:name w:val="Unresolved Mention1"/>
    <w:basedOn w:val="DefaultParagraphFont"/>
    <w:uiPriority w:val="99"/>
    <w:semiHidden/>
    <w:unhideWhenUsed/>
    <w:rsid w:val="00495326"/>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rsid w:val="00633E69"/>
    <w:pPr>
      <w:spacing w:before="100" w:beforeAutospacing="1" w:after="100" w:afterAutospacing="1" w:line="240" w:lineRule="auto"/>
      <w:ind w:left="0"/>
      <w:jc w:val="left"/>
    </w:pPr>
    <w:rPr>
      <w:rFonts w:ascii="Times New Roman" w:eastAsia="Times New Roman" w:hAnsi="Times New Roman" w:cs="Times New Roman"/>
      <w:color w:val="auto"/>
      <w:szCs w:val="24"/>
    </w:rPr>
  </w:style>
  <w:style w:type="table" w:styleId="TableGrid">
    <w:name w:val="Table Grid"/>
    <w:basedOn w:val="TableNormal"/>
    <w:uiPriority w:val="39"/>
    <w:rsid w:val="002C5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948E9"/>
    <w:pPr>
      <w:spacing w:before="100" w:beforeAutospacing="1" w:after="100" w:afterAutospacing="1" w:line="240" w:lineRule="auto"/>
      <w:ind w:left="0"/>
      <w:jc w:val="left"/>
    </w:pPr>
    <w:rPr>
      <w:rFonts w:ascii="Times New Roman" w:eastAsia="Times New Roman" w:hAnsi="Times New Roman" w:cs="Times New Roman"/>
      <w:color w:val="auto"/>
      <w:szCs w:val="24"/>
    </w:rPr>
  </w:style>
  <w:style w:type="character" w:customStyle="1" w:styleId="normaltextrun">
    <w:name w:val="normaltextrun"/>
    <w:basedOn w:val="DefaultParagraphFont"/>
    <w:rsid w:val="008948E9"/>
  </w:style>
  <w:style w:type="character" w:customStyle="1" w:styleId="eop">
    <w:name w:val="eop"/>
    <w:basedOn w:val="DefaultParagraphFont"/>
    <w:rsid w:val="008948E9"/>
  </w:style>
  <w:style w:type="character" w:styleId="UnresolvedMention">
    <w:name w:val="Unresolved Mention"/>
    <w:basedOn w:val="DefaultParagraphFont"/>
    <w:uiPriority w:val="99"/>
    <w:semiHidden/>
    <w:unhideWhenUsed/>
    <w:rsid w:val="0053270C"/>
    <w:rPr>
      <w:color w:val="605E5C"/>
      <w:shd w:val="clear" w:color="auto" w:fill="E1DFDD"/>
    </w:rPr>
  </w:style>
  <w:style w:type="table" w:customStyle="1" w:styleId="TableGrid2">
    <w:name w:val="Table Grid2"/>
    <w:basedOn w:val="TableNormal"/>
    <w:next w:val="TableGrid"/>
    <w:uiPriority w:val="39"/>
    <w:rsid w:val="003D710B"/>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50355">
      <w:bodyDiv w:val="1"/>
      <w:marLeft w:val="0"/>
      <w:marRight w:val="0"/>
      <w:marTop w:val="0"/>
      <w:marBottom w:val="0"/>
      <w:divBdr>
        <w:top w:val="none" w:sz="0" w:space="0" w:color="auto"/>
        <w:left w:val="none" w:sz="0" w:space="0" w:color="auto"/>
        <w:bottom w:val="none" w:sz="0" w:space="0" w:color="auto"/>
        <w:right w:val="none" w:sz="0" w:space="0" w:color="auto"/>
      </w:divBdr>
    </w:div>
    <w:div w:id="841160274">
      <w:bodyDiv w:val="1"/>
      <w:marLeft w:val="0"/>
      <w:marRight w:val="0"/>
      <w:marTop w:val="0"/>
      <w:marBottom w:val="0"/>
      <w:divBdr>
        <w:top w:val="none" w:sz="0" w:space="0" w:color="auto"/>
        <w:left w:val="none" w:sz="0" w:space="0" w:color="auto"/>
        <w:bottom w:val="none" w:sz="0" w:space="0" w:color="auto"/>
        <w:right w:val="none" w:sz="0" w:space="0" w:color="auto"/>
      </w:divBdr>
    </w:div>
    <w:div w:id="1096554810">
      <w:bodyDiv w:val="1"/>
      <w:marLeft w:val="0"/>
      <w:marRight w:val="0"/>
      <w:marTop w:val="0"/>
      <w:marBottom w:val="0"/>
      <w:divBdr>
        <w:top w:val="none" w:sz="0" w:space="0" w:color="auto"/>
        <w:left w:val="none" w:sz="0" w:space="0" w:color="auto"/>
        <w:bottom w:val="none" w:sz="0" w:space="0" w:color="auto"/>
        <w:right w:val="none" w:sz="0" w:space="0" w:color="auto"/>
      </w:divBdr>
    </w:div>
    <w:div w:id="1200363126">
      <w:bodyDiv w:val="1"/>
      <w:marLeft w:val="0"/>
      <w:marRight w:val="0"/>
      <w:marTop w:val="0"/>
      <w:marBottom w:val="0"/>
      <w:divBdr>
        <w:top w:val="none" w:sz="0" w:space="0" w:color="auto"/>
        <w:left w:val="none" w:sz="0" w:space="0" w:color="auto"/>
        <w:bottom w:val="none" w:sz="0" w:space="0" w:color="auto"/>
        <w:right w:val="none" w:sz="0" w:space="0" w:color="auto"/>
      </w:divBdr>
    </w:div>
    <w:div w:id="1845708779">
      <w:bodyDiv w:val="1"/>
      <w:marLeft w:val="0"/>
      <w:marRight w:val="0"/>
      <w:marTop w:val="0"/>
      <w:marBottom w:val="0"/>
      <w:divBdr>
        <w:top w:val="none" w:sz="0" w:space="0" w:color="auto"/>
        <w:left w:val="none" w:sz="0" w:space="0" w:color="auto"/>
        <w:bottom w:val="none" w:sz="0" w:space="0" w:color="auto"/>
        <w:right w:val="none" w:sz="0" w:space="0" w:color="auto"/>
      </w:divBdr>
    </w:div>
    <w:div w:id="1927881450">
      <w:bodyDiv w:val="1"/>
      <w:marLeft w:val="0"/>
      <w:marRight w:val="0"/>
      <w:marTop w:val="0"/>
      <w:marBottom w:val="0"/>
      <w:divBdr>
        <w:top w:val="none" w:sz="0" w:space="0" w:color="auto"/>
        <w:left w:val="none" w:sz="0" w:space="0" w:color="auto"/>
        <w:bottom w:val="none" w:sz="0" w:space="0" w:color="auto"/>
        <w:right w:val="none" w:sz="0" w:space="0" w:color="auto"/>
      </w:divBdr>
      <w:divsChild>
        <w:div w:id="1497376432">
          <w:marLeft w:val="0"/>
          <w:marRight w:val="0"/>
          <w:marTop w:val="0"/>
          <w:marBottom w:val="0"/>
          <w:divBdr>
            <w:top w:val="none" w:sz="0" w:space="0" w:color="auto"/>
            <w:left w:val="none" w:sz="0" w:space="0" w:color="auto"/>
            <w:bottom w:val="none" w:sz="0" w:space="0" w:color="auto"/>
            <w:right w:val="none" w:sz="0" w:space="0" w:color="auto"/>
          </w:divBdr>
        </w:div>
        <w:div w:id="915356890">
          <w:marLeft w:val="0"/>
          <w:marRight w:val="0"/>
          <w:marTop w:val="0"/>
          <w:marBottom w:val="0"/>
          <w:divBdr>
            <w:top w:val="none" w:sz="0" w:space="0" w:color="auto"/>
            <w:left w:val="none" w:sz="0" w:space="0" w:color="auto"/>
            <w:bottom w:val="none" w:sz="0" w:space="0" w:color="auto"/>
            <w:right w:val="none" w:sz="0" w:space="0" w:color="auto"/>
          </w:divBdr>
        </w:div>
        <w:div w:id="306517202">
          <w:marLeft w:val="0"/>
          <w:marRight w:val="0"/>
          <w:marTop w:val="0"/>
          <w:marBottom w:val="0"/>
          <w:divBdr>
            <w:top w:val="none" w:sz="0" w:space="0" w:color="auto"/>
            <w:left w:val="none" w:sz="0" w:space="0" w:color="auto"/>
            <w:bottom w:val="none" w:sz="0" w:space="0" w:color="auto"/>
            <w:right w:val="none" w:sz="0" w:space="0" w:color="auto"/>
          </w:divBdr>
        </w:div>
        <w:div w:id="1478454623">
          <w:marLeft w:val="0"/>
          <w:marRight w:val="0"/>
          <w:marTop w:val="0"/>
          <w:marBottom w:val="0"/>
          <w:divBdr>
            <w:top w:val="none" w:sz="0" w:space="0" w:color="auto"/>
            <w:left w:val="none" w:sz="0" w:space="0" w:color="auto"/>
            <w:bottom w:val="none" w:sz="0" w:space="0" w:color="auto"/>
            <w:right w:val="none" w:sz="0" w:space="0" w:color="auto"/>
          </w:divBdr>
        </w:div>
        <w:div w:id="160321455">
          <w:marLeft w:val="0"/>
          <w:marRight w:val="0"/>
          <w:marTop w:val="0"/>
          <w:marBottom w:val="0"/>
          <w:divBdr>
            <w:top w:val="none" w:sz="0" w:space="0" w:color="auto"/>
            <w:left w:val="none" w:sz="0" w:space="0" w:color="auto"/>
            <w:bottom w:val="none" w:sz="0" w:space="0" w:color="auto"/>
            <w:right w:val="none" w:sz="0" w:space="0" w:color="auto"/>
          </w:divBdr>
        </w:div>
        <w:div w:id="300427510">
          <w:marLeft w:val="0"/>
          <w:marRight w:val="0"/>
          <w:marTop w:val="0"/>
          <w:marBottom w:val="0"/>
          <w:divBdr>
            <w:top w:val="none" w:sz="0" w:space="0" w:color="auto"/>
            <w:left w:val="none" w:sz="0" w:space="0" w:color="auto"/>
            <w:bottom w:val="none" w:sz="0" w:space="0" w:color="auto"/>
            <w:right w:val="none" w:sz="0" w:space="0" w:color="auto"/>
          </w:divBdr>
        </w:div>
        <w:div w:id="1916434080">
          <w:marLeft w:val="0"/>
          <w:marRight w:val="0"/>
          <w:marTop w:val="0"/>
          <w:marBottom w:val="0"/>
          <w:divBdr>
            <w:top w:val="none" w:sz="0" w:space="0" w:color="auto"/>
            <w:left w:val="none" w:sz="0" w:space="0" w:color="auto"/>
            <w:bottom w:val="none" w:sz="0" w:space="0" w:color="auto"/>
            <w:right w:val="none" w:sz="0" w:space="0" w:color="auto"/>
          </w:divBdr>
        </w:div>
        <w:div w:id="2013869050">
          <w:marLeft w:val="0"/>
          <w:marRight w:val="0"/>
          <w:marTop w:val="0"/>
          <w:marBottom w:val="0"/>
          <w:divBdr>
            <w:top w:val="none" w:sz="0" w:space="0" w:color="auto"/>
            <w:left w:val="none" w:sz="0" w:space="0" w:color="auto"/>
            <w:bottom w:val="none" w:sz="0" w:space="0" w:color="auto"/>
            <w:right w:val="none" w:sz="0" w:space="0" w:color="auto"/>
          </w:divBdr>
        </w:div>
        <w:div w:id="540021264">
          <w:marLeft w:val="0"/>
          <w:marRight w:val="0"/>
          <w:marTop w:val="0"/>
          <w:marBottom w:val="0"/>
          <w:divBdr>
            <w:top w:val="none" w:sz="0" w:space="0" w:color="auto"/>
            <w:left w:val="none" w:sz="0" w:space="0" w:color="auto"/>
            <w:bottom w:val="none" w:sz="0" w:space="0" w:color="auto"/>
            <w:right w:val="none" w:sz="0" w:space="0" w:color="auto"/>
          </w:divBdr>
        </w:div>
        <w:div w:id="2093618084">
          <w:marLeft w:val="0"/>
          <w:marRight w:val="0"/>
          <w:marTop w:val="0"/>
          <w:marBottom w:val="0"/>
          <w:divBdr>
            <w:top w:val="none" w:sz="0" w:space="0" w:color="auto"/>
            <w:left w:val="none" w:sz="0" w:space="0" w:color="auto"/>
            <w:bottom w:val="none" w:sz="0" w:space="0" w:color="auto"/>
            <w:right w:val="none" w:sz="0" w:space="0" w:color="auto"/>
          </w:divBdr>
        </w:div>
        <w:div w:id="272790043">
          <w:marLeft w:val="0"/>
          <w:marRight w:val="0"/>
          <w:marTop w:val="0"/>
          <w:marBottom w:val="0"/>
          <w:divBdr>
            <w:top w:val="none" w:sz="0" w:space="0" w:color="auto"/>
            <w:left w:val="none" w:sz="0" w:space="0" w:color="auto"/>
            <w:bottom w:val="none" w:sz="0" w:space="0" w:color="auto"/>
            <w:right w:val="none" w:sz="0" w:space="0" w:color="auto"/>
          </w:divBdr>
        </w:div>
        <w:div w:id="461920185">
          <w:marLeft w:val="0"/>
          <w:marRight w:val="0"/>
          <w:marTop w:val="0"/>
          <w:marBottom w:val="0"/>
          <w:divBdr>
            <w:top w:val="none" w:sz="0" w:space="0" w:color="auto"/>
            <w:left w:val="none" w:sz="0" w:space="0" w:color="auto"/>
            <w:bottom w:val="none" w:sz="0" w:space="0" w:color="auto"/>
            <w:right w:val="none" w:sz="0" w:space="0" w:color="auto"/>
          </w:divBdr>
        </w:div>
        <w:div w:id="2118867501">
          <w:marLeft w:val="0"/>
          <w:marRight w:val="0"/>
          <w:marTop w:val="0"/>
          <w:marBottom w:val="0"/>
          <w:divBdr>
            <w:top w:val="none" w:sz="0" w:space="0" w:color="auto"/>
            <w:left w:val="none" w:sz="0" w:space="0" w:color="auto"/>
            <w:bottom w:val="none" w:sz="0" w:space="0" w:color="auto"/>
            <w:right w:val="none" w:sz="0" w:space="0" w:color="auto"/>
          </w:divBdr>
        </w:div>
        <w:div w:id="472991770">
          <w:marLeft w:val="0"/>
          <w:marRight w:val="0"/>
          <w:marTop w:val="0"/>
          <w:marBottom w:val="0"/>
          <w:divBdr>
            <w:top w:val="none" w:sz="0" w:space="0" w:color="auto"/>
            <w:left w:val="none" w:sz="0" w:space="0" w:color="auto"/>
            <w:bottom w:val="none" w:sz="0" w:space="0" w:color="auto"/>
            <w:right w:val="none" w:sz="0" w:space="0" w:color="auto"/>
          </w:divBdr>
        </w:div>
        <w:div w:id="810097973">
          <w:marLeft w:val="0"/>
          <w:marRight w:val="0"/>
          <w:marTop w:val="0"/>
          <w:marBottom w:val="0"/>
          <w:divBdr>
            <w:top w:val="none" w:sz="0" w:space="0" w:color="auto"/>
            <w:left w:val="none" w:sz="0" w:space="0" w:color="auto"/>
            <w:bottom w:val="none" w:sz="0" w:space="0" w:color="auto"/>
            <w:right w:val="none" w:sz="0" w:space="0" w:color="auto"/>
          </w:divBdr>
        </w:div>
        <w:div w:id="173958107">
          <w:marLeft w:val="0"/>
          <w:marRight w:val="0"/>
          <w:marTop w:val="0"/>
          <w:marBottom w:val="0"/>
          <w:divBdr>
            <w:top w:val="none" w:sz="0" w:space="0" w:color="auto"/>
            <w:left w:val="none" w:sz="0" w:space="0" w:color="auto"/>
            <w:bottom w:val="none" w:sz="0" w:space="0" w:color="auto"/>
            <w:right w:val="none" w:sz="0" w:space="0" w:color="auto"/>
          </w:divBdr>
        </w:div>
        <w:div w:id="2089615546">
          <w:marLeft w:val="0"/>
          <w:marRight w:val="0"/>
          <w:marTop w:val="0"/>
          <w:marBottom w:val="0"/>
          <w:divBdr>
            <w:top w:val="none" w:sz="0" w:space="0" w:color="auto"/>
            <w:left w:val="none" w:sz="0" w:space="0" w:color="auto"/>
            <w:bottom w:val="none" w:sz="0" w:space="0" w:color="auto"/>
            <w:right w:val="none" w:sz="0" w:space="0" w:color="auto"/>
          </w:divBdr>
        </w:div>
        <w:div w:id="1634361948">
          <w:marLeft w:val="0"/>
          <w:marRight w:val="0"/>
          <w:marTop w:val="0"/>
          <w:marBottom w:val="0"/>
          <w:divBdr>
            <w:top w:val="none" w:sz="0" w:space="0" w:color="auto"/>
            <w:left w:val="none" w:sz="0" w:space="0" w:color="auto"/>
            <w:bottom w:val="none" w:sz="0" w:space="0" w:color="auto"/>
            <w:right w:val="none" w:sz="0" w:space="0" w:color="auto"/>
          </w:divBdr>
        </w:div>
        <w:div w:id="83766200">
          <w:marLeft w:val="0"/>
          <w:marRight w:val="0"/>
          <w:marTop w:val="0"/>
          <w:marBottom w:val="0"/>
          <w:divBdr>
            <w:top w:val="none" w:sz="0" w:space="0" w:color="auto"/>
            <w:left w:val="none" w:sz="0" w:space="0" w:color="auto"/>
            <w:bottom w:val="none" w:sz="0" w:space="0" w:color="auto"/>
            <w:right w:val="none" w:sz="0" w:space="0" w:color="auto"/>
          </w:divBdr>
        </w:div>
        <w:div w:id="964432211">
          <w:marLeft w:val="0"/>
          <w:marRight w:val="0"/>
          <w:marTop w:val="0"/>
          <w:marBottom w:val="0"/>
          <w:divBdr>
            <w:top w:val="none" w:sz="0" w:space="0" w:color="auto"/>
            <w:left w:val="none" w:sz="0" w:space="0" w:color="auto"/>
            <w:bottom w:val="none" w:sz="0" w:space="0" w:color="auto"/>
            <w:right w:val="none" w:sz="0" w:space="0" w:color="auto"/>
          </w:divBdr>
        </w:div>
        <w:div w:id="922837189">
          <w:marLeft w:val="0"/>
          <w:marRight w:val="0"/>
          <w:marTop w:val="0"/>
          <w:marBottom w:val="0"/>
          <w:divBdr>
            <w:top w:val="none" w:sz="0" w:space="0" w:color="auto"/>
            <w:left w:val="none" w:sz="0" w:space="0" w:color="auto"/>
            <w:bottom w:val="none" w:sz="0" w:space="0" w:color="auto"/>
            <w:right w:val="none" w:sz="0" w:space="0" w:color="auto"/>
          </w:divBdr>
        </w:div>
        <w:div w:id="321008877">
          <w:marLeft w:val="0"/>
          <w:marRight w:val="0"/>
          <w:marTop w:val="0"/>
          <w:marBottom w:val="0"/>
          <w:divBdr>
            <w:top w:val="none" w:sz="0" w:space="0" w:color="auto"/>
            <w:left w:val="none" w:sz="0" w:space="0" w:color="auto"/>
            <w:bottom w:val="none" w:sz="0" w:space="0" w:color="auto"/>
            <w:right w:val="none" w:sz="0" w:space="0" w:color="auto"/>
          </w:divBdr>
        </w:div>
      </w:divsChild>
    </w:div>
    <w:div w:id="1935242102">
      <w:bodyDiv w:val="1"/>
      <w:marLeft w:val="0"/>
      <w:marRight w:val="0"/>
      <w:marTop w:val="0"/>
      <w:marBottom w:val="0"/>
      <w:divBdr>
        <w:top w:val="none" w:sz="0" w:space="0" w:color="auto"/>
        <w:left w:val="none" w:sz="0" w:space="0" w:color="auto"/>
        <w:bottom w:val="none" w:sz="0" w:space="0" w:color="auto"/>
        <w:right w:val="none" w:sz="0" w:space="0" w:color="auto"/>
      </w:divBdr>
      <w:divsChild>
        <w:div w:id="621351296">
          <w:marLeft w:val="0"/>
          <w:marRight w:val="0"/>
          <w:marTop w:val="0"/>
          <w:marBottom w:val="0"/>
          <w:divBdr>
            <w:top w:val="none" w:sz="0" w:space="0" w:color="auto"/>
            <w:left w:val="none" w:sz="0" w:space="0" w:color="auto"/>
            <w:bottom w:val="none" w:sz="0" w:space="0" w:color="auto"/>
            <w:right w:val="none" w:sz="0" w:space="0" w:color="auto"/>
          </w:divBdr>
        </w:div>
        <w:div w:id="1440643166">
          <w:marLeft w:val="0"/>
          <w:marRight w:val="0"/>
          <w:marTop w:val="0"/>
          <w:marBottom w:val="0"/>
          <w:divBdr>
            <w:top w:val="none" w:sz="0" w:space="0" w:color="auto"/>
            <w:left w:val="none" w:sz="0" w:space="0" w:color="auto"/>
            <w:bottom w:val="none" w:sz="0" w:space="0" w:color="auto"/>
            <w:right w:val="none" w:sz="0" w:space="0" w:color="auto"/>
          </w:divBdr>
        </w:div>
        <w:div w:id="1235169187">
          <w:marLeft w:val="0"/>
          <w:marRight w:val="0"/>
          <w:marTop w:val="0"/>
          <w:marBottom w:val="0"/>
          <w:divBdr>
            <w:top w:val="none" w:sz="0" w:space="0" w:color="auto"/>
            <w:left w:val="none" w:sz="0" w:space="0" w:color="auto"/>
            <w:bottom w:val="none" w:sz="0" w:space="0" w:color="auto"/>
            <w:right w:val="none" w:sz="0" w:space="0" w:color="auto"/>
          </w:divBdr>
        </w:div>
        <w:div w:id="305663799">
          <w:marLeft w:val="0"/>
          <w:marRight w:val="0"/>
          <w:marTop w:val="0"/>
          <w:marBottom w:val="0"/>
          <w:divBdr>
            <w:top w:val="none" w:sz="0" w:space="0" w:color="auto"/>
            <w:left w:val="none" w:sz="0" w:space="0" w:color="auto"/>
            <w:bottom w:val="none" w:sz="0" w:space="0" w:color="auto"/>
            <w:right w:val="none" w:sz="0" w:space="0" w:color="auto"/>
          </w:divBdr>
        </w:div>
        <w:div w:id="716470315">
          <w:marLeft w:val="0"/>
          <w:marRight w:val="0"/>
          <w:marTop w:val="0"/>
          <w:marBottom w:val="0"/>
          <w:divBdr>
            <w:top w:val="none" w:sz="0" w:space="0" w:color="auto"/>
            <w:left w:val="none" w:sz="0" w:space="0" w:color="auto"/>
            <w:bottom w:val="none" w:sz="0" w:space="0" w:color="auto"/>
            <w:right w:val="none" w:sz="0" w:space="0" w:color="auto"/>
          </w:divBdr>
        </w:div>
        <w:div w:id="880673699">
          <w:marLeft w:val="0"/>
          <w:marRight w:val="0"/>
          <w:marTop w:val="0"/>
          <w:marBottom w:val="0"/>
          <w:divBdr>
            <w:top w:val="none" w:sz="0" w:space="0" w:color="auto"/>
            <w:left w:val="none" w:sz="0" w:space="0" w:color="auto"/>
            <w:bottom w:val="none" w:sz="0" w:space="0" w:color="auto"/>
            <w:right w:val="none" w:sz="0" w:space="0" w:color="auto"/>
          </w:divBdr>
        </w:div>
        <w:div w:id="293289211">
          <w:marLeft w:val="0"/>
          <w:marRight w:val="0"/>
          <w:marTop w:val="0"/>
          <w:marBottom w:val="0"/>
          <w:divBdr>
            <w:top w:val="none" w:sz="0" w:space="0" w:color="auto"/>
            <w:left w:val="none" w:sz="0" w:space="0" w:color="auto"/>
            <w:bottom w:val="none" w:sz="0" w:space="0" w:color="auto"/>
            <w:right w:val="none" w:sz="0" w:space="0" w:color="auto"/>
          </w:divBdr>
        </w:div>
        <w:div w:id="67386348">
          <w:marLeft w:val="0"/>
          <w:marRight w:val="0"/>
          <w:marTop w:val="0"/>
          <w:marBottom w:val="0"/>
          <w:divBdr>
            <w:top w:val="none" w:sz="0" w:space="0" w:color="auto"/>
            <w:left w:val="none" w:sz="0" w:space="0" w:color="auto"/>
            <w:bottom w:val="none" w:sz="0" w:space="0" w:color="auto"/>
            <w:right w:val="none" w:sz="0" w:space="0" w:color="auto"/>
          </w:divBdr>
        </w:div>
        <w:div w:id="1593128177">
          <w:marLeft w:val="0"/>
          <w:marRight w:val="0"/>
          <w:marTop w:val="0"/>
          <w:marBottom w:val="0"/>
          <w:divBdr>
            <w:top w:val="none" w:sz="0" w:space="0" w:color="auto"/>
            <w:left w:val="none" w:sz="0" w:space="0" w:color="auto"/>
            <w:bottom w:val="none" w:sz="0" w:space="0" w:color="auto"/>
            <w:right w:val="none" w:sz="0" w:space="0" w:color="auto"/>
          </w:divBdr>
        </w:div>
        <w:div w:id="317685218">
          <w:marLeft w:val="0"/>
          <w:marRight w:val="0"/>
          <w:marTop w:val="0"/>
          <w:marBottom w:val="0"/>
          <w:divBdr>
            <w:top w:val="none" w:sz="0" w:space="0" w:color="auto"/>
            <w:left w:val="none" w:sz="0" w:space="0" w:color="auto"/>
            <w:bottom w:val="none" w:sz="0" w:space="0" w:color="auto"/>
            <w:right w:val="none" w:sz="0" w:space="0" w:color="auto"/>
          </w:divBdr>
        </w:div>
        <w:div w:id="120850966">
          <w:marLeft w:val="0"/>
          <w:marRight w:val="0"/>
          <w:marTop w:val="0"/>
          <w:marBottom w:val="0"/>
          <w:divBdr>
            <w:top w:val="none" w:sz="0" w:space="0" w:color="auto"/>
            <w:left w:val="none" w:sz="0" w:space="0" w:color="auto"/>
            <w:bottom w:val="none" w:sz="0" w:space="0" w:color="auto"/>
            <w:right w:val="none" w:sz="0" w:space="0" w:color="auto"/>
          </w:divBdr>
        </w:div>
        <w:div w:id="178473295">
          <w:marLeft w:val="0"/>
          <w:marRight w:val="0"/>
          <w:marTop w:val="0"/>
          <w:marBottom w:val="0"/>
          <w:divBdr>
            <w:top w:val="none" w:sz="0" w:space="0" w:color="auto"/>
            <w:left w:val="none" w:sz="0" w:space="0" w:color="auto"/>
            <w:bottom w:val="none" w:sz="0" w:space="0" w:color="auto"/>
            <w:right w:val="none" w:sz="0" w:space="0" w:color="auto"/>
          </w:divBdr>
        </w:div>
        <w:div w:id="2079203439">
          <w:marLeft w:val="0"/>
          <w:marRight w:val="0"/>
          <w:marTop w:val="0"/>
          <w:marBottom w:val="0"/>
          <w:divBdr>
            <w:top w:val="none" w:sz="0" w:space="0" w:color="auto"/>
            <w:left w:val="none" w:sz="0" w:space="0" w:color="auto"/>
            <w:bottom w:val="none" w:sz="0" w:space="0" w:color="auto"/>
            <w:right w:val="none" w:sz="0" w:space="0" w:color="auto"/>
          </w:divBdr>
        </w:div>
        <w:div w:id="1464881559">
          <w:marLeft w:val="0"/>
          <w:marRight w:val="0"/>
          <w:marTop w:val="0"/>
          <w:marBottom w:val="0"/>
          <w:divBdr>
            <w:top w:val="none" w:sz="0" w:space="0" w:color="auto"/>
            <w:left w:val="none" w:sz="0" w:space="0" w:color="auto"/>
            <w:bottom w:val="none" w:sz="0" w:space="0" w:color="auto"/>
            <w:right w:val="none" w:sz="0" w:space="0" w:color="auto"/>
          </w:divBdr>
        </w:div>
        <w:div w:id="999307408">
          <w:marLeft w:val="0"/>
          <w:marRight w:val="0"/>
          <w:marTop w:val="0"/>
          <w:marBottom w:val="0"/>
          <w:divBdr>
            <w:top w:val="none" w:sz="0" w:space="0" w:color="auto"/>
            <w:left w:val="none" w:sz="0" w:space="0" w:color="auto"/>
            <w:bottom w:val="none" w:sz="0" w:space="0" w:color="auto"/>
            <w:right w:val="none" w:sz="0" w:space="0" w:color="auto"/>
          </w:divBdr>
        </w:div>
        <w:div w:id="336230468">
          <w:marLeft w:val="0"/>
          <w:marRight w:val="0"/>
          <w:marTop w:val="0"/>
          <w:marBottom w:val="0"/>
          <w:divBdr>
            <w:top w:val="none" w:sz="0" w:space="0" w:color="auto"/>
            <w:left w:val="none" w:sz="0" w:space="0" w:color="auto"/>
            <w:bottom w:val="none" w:sz="0" w:space="0" w:color="auto"/>
            <w:right w:val="none" w:sz="0" w:space="0" w:color="auto"/>
          </w:divBdr>
        </w:div>
        <w:div w:id="2064212607">
          <w:marLeft w:val="0"/>
          <w:marRight w:val="0"/>
          <w:marTop w:val="0"/>
          <w:marBottom w:val="0"/>
          <w:divBdr>
            <w:top w:val="none" w:sz="0" w:space="0" w:color="auto"/>
            <w:left w:val="none" w:sz="0" w:space="0" w:color="auto"/>
            <w:bottom w:val="none" w:sz="0" w:space="0" w:color="auto"/>
            <w:right w:val="none" w:sz="0" w:space="0" w:color="auto"/>
          </w:divBdr>
        </w:div>
        <w:div w:id="1405375509">
          <w:marLeft w:val="0"/>
          <w:marRight w:val="0"/>
          <w:marTop w:val="0"/>
          <w:marBottom w:val="0"/>
          <w:divBdr>
            <w:top w:val="none" w:sz="0" w:space="0" w:color="auto"/>
            <w:left w:val="none" w:sz="0" w:space="0" w:color="auto"/>
            <w:bottom w:val="none" w:sz="0" w:space="0" w:color="auto"/>
            <w:right w:val="none" w:sz="0" w:space="0" w:color="auto"/>
          </w:divBdr>
        </w:div>
        <w:div w:id="1038429663">
          <w:marLeft w:val="0"/>
          <w:marRight w:val="0"/>
          <w:marTop w:val="0"/>
          <w:marBottom w:val="0"/>
          <w:divBdr>
            <w:top w:val="none" w:sz="0" w:space="0" w:color="auto"/>
            <w:left w:val="none" w:sz="0" w:space="0" w:color="auto"/>
            <w:bottom w:val="none" w:sz="0" w:space="0" w:color="auto"/>
            <w:right w:val="none" w:sz="0" w:space="0" w:color="auto"/>
          </w:divBdr>
        </w:div>
        <w:div w:id="1632591404">
          <w:marLeft w:val="0"/>
          <w:marRight w:val="0"/>
          <w:marTop w:val="0"/>
          <w:marBottom w:val="0"/>
          <w:divBdr>
            <w:top w:val="none" w:sz="0" w:space="0" w:color="auto"/>
            <w:left w:val="none" w:sz="0" w:space="0" w:color="auto"/>
            <w:bottom w:val="none" w:sz="0" w:space="0" w:color="auto"/>
            <w:right w:val="none" w:sz="0" w:space="0" w:color="auto"/>
          </w:divBdr>
        </w:div>
        <w:div w:id="1675185481">
          <w:marLeft w:val="0"/>
          <w:marRight w:val="0"/>
          <w:marTop w:val="0"/>
          <w:marBottom w:val="0"/>
          <w:divBdr>
            <w:top w:val="none" w:sz="0" w:space="0" w:color="auto"/>
            <w:left w:val="none" w:sz="0" w:space="0" w:color="auto"/>
            <w:bottom w:val="none" w:sz="0" w:space="0" w:color="auto"/>
            <w:right w:val="none" w:sz="0" w:space="0" w:color="auto"/>
          </w:divBdr>
        </w:div>
        <w:div w:id="1973317325">
          <w:marLeft w:val="0"/>
          <w:marRight w:val="0"/>
          <w:marTop w:val="0"/>
          <w:marBottom w:val="0"/>
          <w:divBdr>
            <w:top w:val="none" w:sz="0" w:space="0" w:color="auto"/>
            <w:left w:val="none" w:sz="0" w:space="0" w:color="auto"/>
            <w:bottom w:val="none" w:sz="0" w:space="0" w:color="auto"/>
            <w:right w:val="none" w:sz="0" w:space="0" w:color="auto"/>
          </w:divBdr>
        </w:div>
        <w:div w:id="1743410810">
          <w:marLeft w:val="0"/>
          <w:marRight w:val="0"/>
          <w:marTop w:val="0"/>
          <w:marBottom w:val="0"/>
          <w:divBdr>
            <w:top w:val="none" w:sz="0" w:space="0" w:color="auto"/>
            <w:left w:val="none" w:sz="0" w:space="0" w:color="auto"/>
            <w:bottom w:val="none" w:sz="0" w:space="0" w:color="auto"/>
            <w:right w:val="none" w:sz="0" w:space="0" w:color="auto"/>
          </w:divBdr>
        </w:div>
        <w:div w:id="570390270">
          <w:marLeft w:val="0"/>
          <w:marRight w:val="0"/>
          <w:marTop w:val="0"/>
          <w:marBottom w:val="0"/>
          <w:divBdr>
            <w:top w:val="none" w:sz="0" w:space="0" w:color="auto"/>
            <w:left w:val="none" w:sz="0" w:space="0" w:color="auto"/>
            <w:bottom w:val="none" w:sz="0" w:space="0" w:color="auto"/>
            <w:right w:val="none" w:sz="0" w:space="0" w:color="auto"/>
          </w:divBdr>
        </w:div>
        <w:div w:id="327103444">
          <w:marLeft w:val="0"/>
          <w:marRight w:val="0"/>
          <w:marTop w:val="0"/>
          <w:marBottom w:val="0"/>
          <w:divBdr>
            <w:top w:val="none" w:sz="0" w:space="0" w:color="auto"/>
            <w:left w:val="none" w:sz="0" w:space="0" w:color="auto"/>
            <w:bottom w:val="none" w:sz="0" w:space="0" w:color="auto"/>
            <w:right w:val="none" w:sz="0" w:space="0" w:color="auto"/>
          </w:divBdr>
        </w:div>
        <w:div w:id="1486245119">
          <w:marLeft w:val="0"/>
          <w:marRight w:val="0"/>
          <w:marTop w:val="0"/>
          <w:marBottom w:val="0"/>
          <w:divBdr>
            <w:top w:val="none" w:sz="0" w:space="0" w:color="auto"/>
            <w:left w:val="none" w:sz="0" w:space="0" w:color="auto"/>
            <w:bottom w:val="none" w:sz="0" w:space="0" w:color="auto"/>
            <w:right w:val="none" w:sz="0" w:space="0" w:color="auto"/>
          </w:divBdr>
        </w:div>
      </w:divsChild>
    </w:div>
    <w:div w:id="2061241069">
      <w:bodyDiv w:val="1"/>
      <w:marLeft w:val="0"/>
      <w:marRight w:val="0"/>
      <w:marTop w:val="0"/>
      <w:marBottom w:val="0"/>
      <w:divBdr>
        <w:top w:val="none" w:sz="0" w:space="0" w:color="auto"/>
        <w:left w:val="none" w:sz="0" w:space="0" w:color="auto"/>
        <w:bottom w:val="none" w:sz="0" w:space="0" w:color="auto"/>
        <w:right w:val="none" w:sz="0" w:space="0" w:color="auto"/>
      </w:divBdr>
    </w:div>
    <w:div w:id="2067293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hightersheath.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Links>
    <vt:vector size="6" baseType="variant">
      <vt:variant>
        <vt:i4>7995397</vt:i4>
      </vt:variant>
      <vt:variant>
        <vt:i4>0</vt:i4>
      </vt:variant>
      <vt:variant>
        <vt:i4>0</vt:i4>
      </vt:variant>
      <vt:variant>
        <vt:i4>5</vt:i4>
      </vt:variant>
      <vt:variant>
        <vt:lpwstr>mailto:office@hightersheath.co.uk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AULTON</dc:creator>
  <cp:keywords/>
  <cp:lastModifiedBy>Julie Aulton</cp:lastModifiedBy>
  <cp:revision>2</cp:revision>
  <cp:lastPrinted>2023-09-06T13:16:00Z</cp:lastPrinted>
  <dcterms:created xsi:type="dcterms:W3CDTF">2023-09-15T13:09:00Z</dcterms:created>
  <dcterms:modified xsi:type="dcterms:W3CDTF">2023-09-15T13:09:00Z</dcterms:modified>
</cp:coreProperties>
</file>