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2425" w14:textId="77777777" w:rsidR="008803CC" w:rsidRPr="00495326" w:rsidRDefault="008803CC" w:rsidP="008803CC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C6C91B" wp14:editId="161E05D9">
            <wp:simplePos x="0" y="0"/>
            <wp:positionH relativeFrom="column">
              <wp:posOffset>4565979</wp:posOffset>
            </wp:positionH>
            <wp:positionV relativeFrom="paragraph">
              <wp:posOffset>-600076</wp:posOffset>
            </wp:positionV>
            <wp:extent cx="1481761" cy="1228725"/>
            <wp:effectExtent l="0" t="0" r="4445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23" cy="122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5326">
        <w:rPr>
          <w:rFonts w:ascii="Arial" w:hAnsi="Arial" w:cs="Arial"/>
          <w:b/>
          <w:bCs/>
          <w:sz w:val="28"/>
          <w:szCs w:val="28"/>
        </w:rPr>
        <w:t>Highters Heath Community School</w:t>
      </w:r>
    </w:p>
    <w:p w14:paraId="77CE6E0A" w14:textId="77777777" w:rsidR="008803CC" w:rsidRPr="00495326" w:rsidRDefault="008803CC" w:rsidP="008803CC">
      <w:pPr>
        <w:pStyle w:val="NoSpacing"/>
        <w:rPr>
          <w:rFonts w:ascii="Arial" w:hAnsi="Arial" w:cs="Arial"/>
        </w:rPr>
      </w:pPr>
      <w:r w:rsidRPr="00495326">
        <w:rPr>
          <w:rFonts w:ascii="Arial" w:hAnsi="Arial" w:cs="Arial"/>
        </w:rPr>
        <w:tab/>
      </w:r>
    </w:p>
    <w:p w14:paraId="4560643A" w14:textId="77777777" w:rsidR="008803CC" w:rsidRDefault="008803CC" w:rsidP="008803CC">
      <w:pPr>
        <w:pStyle w:val="NoSpacing"/>
        <w:rPr>
          <w:rFonts w:ascii="Arial" w:hAnsi="Arial" w:cs="Arial"/>
          <w:sz w:val="22"/>
        </w:rPr>
      </w:pPr>
      <w:r w:rsidRPr="00495326">
        <w:rPr>
          <w:rFonts w:ascii="Arial" w:hAnsi="Arial" w:cs="Arial"/>
          <w:sz w:val="22"/>
        </w:rPr>
        <w:t xml:space="preserve">Highters Heath </w:t>
      </w:r>
      <w:r>
        <w:rPr>
          <w:rFonts w:ascii="Arial" w:hAnsi="Arial" w:cs="Arial"/>
          <w:sz w:val="22"/>
        </w:rPr>
        <w:t>Lane</w:t>
      </w:r>
      <w:r w:rsidRPr="00495326">
        <w:rPr>
          <w:rFonts w:ascii="Arial" w:hAnsi="Arial" w:cs="Arial"/>
          <w:sz w:val="22"/>
        </w:rPr>
        <w:tab/>
      </w:r>
      <w:r w:rsidRPr="00495326">
        <w:rPr>
          <w:rFonts w:ascii="Arial" w:hAnsi="Arial" w:cs="Arial"/>
          <w:sz w:val="22"/>
        </w:rPr>
        <w:tab/>
        <w:t>Headteacher: Mrs J</w:t>
      </w:r>
      <w:r>
        <w:rPr>
          <w:rFonts w:ascii="Arial" w:hAnsi="Arial" w:cs="Arial"/>
          <w:sz w:val="22"/>
        </w:rPr>
        <w:t>.</w:t>
      </w:r>
      <w:r w:rsidRPr="00495326">
        <w:rPr>
          <w:rFonts w:ascii="Arial" w:hAnsi="Arial" w:cs="Arial"/>
          <w:sz w:val="22"/>
        </w:rPr>
        <w:t>Aulton</w:t>
      </w:r>
    </w:p>
    <w:p w14:paraId="1DF1E2CF" w14:textId="77777777" w:rsidR="008803CC" w:rsidRDefault="008803CC" w:rsidP="008803C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Birmingham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Tel: 0121 464 2459</w:t>
      </w:r>
    </w:p>
    <w:p w14:paraId="6396DB97" w14:textId="61122626" w:rsidR="008803CC" w:rsidRDefault="008803CC" w:rsidP="008803C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noProof/>
          <w:color w:val="000000" w:themeColor="text1"/>
          <w:sz w:val="22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4405622B" wp14:editId="41FDE31F">
            <wp:simplePos x="0" y="0"/>
            <wp:positionH relativeFrom="column">
              <wp:posOffset>5010150</wp:posOffset>
            </wp:positionH>
            <wp:positionV relativeFrom="paragraph">
              <wp:posOffset>13335</wp:posOffset>
            </wp:positionV>
            <wp:extent cx="676910" cy="323215"/>
            <wp:effectExtent l="0" t="0" r="889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>B14 4LY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Email: </w:t>
      </w:r>
      <w:hyperlink r:id="rId6" w:history="1">
        <w:r w:rsidRPr="00495326">
          <w:rPr>
            <w:rStyle w:val="Hyperlink"/>
            <w:rFonts w:ascii="Arial" w:hAnsi="Arial" w:cs="Arial"/>
            <w:color w:val="000000" w:themeColor="text1"/>
            <w:sz w:val="22"/>
          </w:rPr>
          <w:t>office@hightersheath.co.uk</w:t>
        </w:r>
      </w:hyperlink>
    </w:p>
    <w:p w14:paraId="2D731922" w14:textId="6C99BDC5" w:rsidR="008803CC" w:rsidRPr="00830B77" w:rsidRDefault="008803CC" w:rsidP="008803C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30B77">
        <w:rPr>
          <w:rFonts w:ascii="Arial" w:hAnsi="Arial" w:cs="Arial"/>
          <w:sz w:val="22"/>
        </w:rPr>
        <w:t xml:space="preserve">Website: </w:t>
      </w:r>
      <w:r w:rsidRPr="00830B77">
        <w:rPr>
          <w:rFonts w:ascii="Arial" w:hAnsi="Arial" w:cs="Arial"/>
          <w:color w:val="000000" w:themeColor="text1"/>
          <w:sz w:val="22"/>
          <w:shd w:val="clear" w:color="auto" w:fill="FFFFFF"/>
        </w:rPr>
        <w:t>www.hightersheath.co.uk</w:t>
      </w:r>
    </w:p>
    <w:p w14:paraId="3397E8B2" w14:textId="77777777" w:rsidR="008803CC" w:rsidRDefault="008803CC" w:rsidP="008803C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D32509" wp14:editId="77407D84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59340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F330D" id="Straight Connector 4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2.2pt" to="473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" strokecolor="black [3213]" strokeweight="1pt">
                <v:stroke joinstyle="miter"/>
              </v:line>
            </w:pict>
          </mc:Fallback>
        </mc:AlternateContent>
      </w:r>
    </w:p>
    <w:p w14:paraId="09121E69" w14:textId="77777777" w:rsidR="00BA1F81" w:rsidRDefault="00BA1F81"/>
    <w:p w14:paraId="1725540D" w14:textId="77777777" w:rsidR="00F521D1" w:rsidRDefault="00F521D1"/>
    <w:p w14:paraId="0E162927" w14:textId="77777777" w:rsidR="00F521D1" w:rsidRDefault="00F521D1">
      <w:r>
        <w:t>24</w:t>
      </w:r>
      <w:r w:rsidRPr="00F521D1">
        <w:rPr>
          <w:vertAlign w:val="superscript"/>
        </w:rPr>
        <w:t>th</w:t>
      </w:r>
      <w:r>
        <w:t xml:space="preserve"> November 2022</w:t>
      </w:r>
    </w:p>
    <w:p w14:paraId="35968B73" w14:textId="77777777" w:rsidR="00F521D1" w:rsidRDefault="00F521D1">
      <w:r>
        <w:t>Dear Parents and Carers</w:t>
      </w:r>
    </w:p>
    <w:p w14:paraId="6B7083C2" w14:textId="77777777" w:rsidR="00F521D1" w:rsidRDefault="00F521D1">
      <w:r>
        <w:t xml:space="preserve">You are invited to attend a Special Educational Needs and Disability (SEND) information session on </w:t>
      </w:r>
      <w:r w:rsidRPr="00F521D1">
        <w:rPr>
          <w:b/>
        </w:rPr>
        <w:t>Thursday 1</w:t>
      </w:r>
      <w:r w:rsidRPr="00F521D1">
        <w:rPr>
          <w:b/>
          <w:vertAlign w:val="superscript"/>
        </w:rPr>
        <w:t>st</w:t>
      </w:r>
      <w:r w:rsidRPr="00F521D1">
        <w:rPr>
          <w:b/>
        </w:rPr>
        <w:t xml:space="preserve"> December at 9.00am</w:t>
      </w:r>
      <w:r>
        <w:rPr>
          <w:b/>
        </w:rPr>
        <w:t>.</w:t>
      </w:r>
    </w:p>
    <w:p w14:paraId="567B972C" w14:textId="77777777" w:rsidR="00F521D1" w:rsidRDefault="00F521D1">
      <w:r>
        <w:t xml:space="preserve">The purpose of the session will be to give you information on SEND and the terminology associated with it, how we support pupils with SEND at Highters Heath and </w:t>
      </w:r>
      <w:r w:rsidR="00A8603E">
        <w:t>how we are developing provision for our pupils with SEND.</w:t>
      </w:r>
    </w:p>
    <w:p w14:paraId="5E6349D3" w14:textId="77777777" w:rsidR="00A8603E" w:rsidRDefault="00A8603E">
      <w:r>
        <w:t>If you would like to attend the session, please return the slip below.</w:t>
      </w:r>
    </w:p>
    <w:p w14:paraId="22141180" w14:textId="77777777" w:rsidR="00A8603E" w:rsidRDefault="00A8603E">
      <w:r>
        <w:t>Yours sincerely</w:t>
      </w:r>
    </w:p>
    <w:p w14:paraId="76F019EA" w14:textId="77777777" w:rsidR="00A8603E" w:rsidRDefault="00A8603E"/>
    <w:p w14:paraId="741F0B9C" w14:textId="77777777" w:rsidR="00A8603E" w:rsidRDefault="00A8603E">
      <w:r>
        <w:t>Mrs Fiona Lindsay</w:t>
      </w:r>
    </w:p>
    <w:p w14:paraId="660D4533" w14:textId="77777777" w:rsidR="00A8603E" w:rsidRDefault="00A8603E">
      <w:r>
        <w:t>Assistant Headteacher/SENDCo</w:t>
      </w:r>
    </w:p>
    <w:p w14:paraId="2624942A" w14:textId="77777777" w:rsidR="00A8603E" w:rsidRDefault="00A8603E"/>
    <w:p w14:paraId="6454D28B" w14:textId="77777777" w:rsidR="00A8603E" w:rsidRDefault="00A8603E">
      <w:r>
        <w:sym w:font="Wingdings" w:char="F022"/>
      </w:r>
      <w:r>
        <w:t>-------------------------------------------------------------------------------------------------------------------------------</w:t>
      </w:r>
    </w:p>
    <w:p w14:paraId="251DFCAF" w14:textId="77777777" w:rsidR="00A8603E" w:rsidRDefault="00A860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A917A" wp14:editId="05DBADE5">
                <wp:simplePos x="0" y="0"/>
                <wp:positionH relativeFrom="column">
                  <wp:posOffset>1695449</wp:posOffset>
                </wp:positionH>
                <wp:positionV relativeFrom="paragraph">
                  <wp:posOffset>287654</wp:posOffset>
                </wp:positionV>
                <wp:extent cx="276225" cy="276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AE2FC" w14:textId="77777777" w:rsidR="00A8603E" w:rsidRDefault="00A86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5pt;margin-top:22.6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" fillcolor="white [3201]" strokeweight=".5pt">
                <v:textbox>
                  <w:txbxContent>
                    <w:p w:rsidR="00A8603E" w:rsidRDefault="00A8603E"/>
                  </w:txbxContent>
                </v:textbox>
              </v:shape>
            </w:pict>
          </mc:Fallback>
        </mc:AlternateContent>
      </w:r>
      <w:r>
        <w:t xml:space="preserve">I will be attending the SEND information session on </w:t>
      </w:r>
      <w:r w:rsidRPr="00A8603E">
        <w:rPr>
          <w:b/>
        </w:rPr>
        <w:t>Thursday 1</w:t>
      </w:r>
      <w:r w:rsidRPr="00A8603E">
        <w:rPr>
          <w:b/>
          <w:vertAlign w:val="superscript"/>
        </w:rPr>
        <w:t>st</w:t>
      </w:r>
      <w:r w:rsidRPr="00A8603E">
        <w:rPr>
          <w:b/>
        </w:rPr>
        <w:t xml:space="preserve"> December</w:t>
      </w:r>
      <w:r>
        <w:t>.</w:t>
      </w:r>
    </w:p>
    <w:p w14:paraId="0A73856B" w14:textId="77777777" w:rsidR="00F521D1" w:rsidRDefault="00A8603E">
      <w:r>
        <w:t xml:space="preserve">Number of people attending </w:t>
      </w:r>
    </w:p>
    <w:p w14:paraId="0CD2040F" w14:textId="77777777" w:rsidR="00A8603E" w:rsidRDefault="00A8603E"/>
    <w:p w14:paraId="6FF2710A" w14:textId="77777777" w:rsidR="00A8603E" w:rsidRDefault="00A8603E">
      <w:r>
        <w:t>Name:_______________________________________________________</w:t>
      </w:r>
    </w:p>
    <w:p w14:paraId="42E77250" w14:textId="77777777" w:rsidR="00A8603E" w:rsidRDefault="00A8603E"/>
    <w:p w14:paraId="44192D45" w14:textId="77777777" w:rsidR="00A8603E" w:rsidRPr="00F521D1" w:rsidRDefault="00A8603E">
      <w:r>
        <w:t>Name of child:_________________________________________________</w:t>
      </w:r>
    </w:p>
    <w:sectPr w:rsidR="00A8603E" w:rsidRPr="00F52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D1"/>
    <w:rsid w:val="008803CC"/>
    <w:rsid w:val="00A8603E"/>
    <w:rsid w:val="00BA1F81"/>
    <w:rsid w:val="00E612A6"/>
    <w:rsid w:val="00F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CF80"/>
  <w15:chartTrackingRefBased/>
  <w15:docId w15:val="{9DFB4383-7E03-4B5B-8B5A-E7C804BB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3CC"/>
    <w:pPr>
      <w:spacing w:after="0" w:line="240" w:lineRule="auto"/>
      <w:ind w:left="72"/>
      <w:jc w:val="both"/>
    </w:pPr>
    <w:rPr>
      <w:rFonts w:ascii="Courier New" w:eastAsia="Courier New" w:hAnsi="Courier New" w:cs="Courier New"/>
      <w:color w:val="0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80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hightersheath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Lindsay</dc:creator>
  <cp:keywords/>
  <dc:description/>
  <cp:lastModifiedBy>JULIE AULTON</cp:lastModifiedBy>
  <cp:revision>3</cp:revision>
  <dcterms:created xsi:type="dcterms:W3CDTF">2022-11-24T14:21:00Z</dcterms:created>
  <dcterms:modified xsi:type="dcterms:W3CDTF">2023-01-02T17:34:00Z</dcterms:modified>
</cp:coreProperties>
</file>